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caps/>
          <w:sz w:val="24"/>
          <w:szCs w:val="24"/>
          <w:lang w:eastAsia="ru-RU"/>
        </w:rPr>
        <w:t>З а к о н</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caps/>
          <w:sz w:val="24"/>
          <w:szCs w:val="24"/>
          <w:lang w:eastAsia="ru-RU"/>
        </w:rPr>
        <w:t>Республики Казахстан</w:t>
      </w: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 лицензировании</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 </w:t>
      </w:r>
      <w:hyperlink r:id="rId4" w:anchor="SUB0" w:history="1">
        <w:r w:rsidRPr="00BB5BC6">
          <w:rPr>
            <w:rFonts w:ascii="Times New Roman" w:eastAsia="Times New Roman" w:hAnsi="Times New Roman" w:cs="Times New Roman"/>
            <w:color w:val="0000FF"/>
            <w:sz w:val="24"/>
            <w:szCs w:val="24"/>
            <w:u w:val="single"/>
            <w:lang w:eastAsia="ru-RU"/>
          </w:rPr>
          <w:t>изменениям и дополнениями</w:t>
        </w:r>
      </w:hyperlink>
      <w:r w:rsidRPr="00BB5BC6">
        <w:rPr>
          <w:rFonts w:ascii="Times New Roman" w:eastAsia="Times New Roman" w:hAnsi="Times New Roman" w:cs="Times New Roman"/>
          <w:sz w:val="24"/>
          <w:szCs w:val="24"/>
          <w:lang w:eastAsia="ru-RU"/>
        </w:rPr>
        <w:t xml:space="preserve"> по состоянию на 20.01.2010 г.)</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См. о внесении изменений в настоящий Закон: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anchor="SUB2100" w:history="1">
        <w:r w:rsidRPr="00BB5BC6">
          <w:rPr>
            <w:rFonts w:ascii="Times New Roman" w:eastAsia="Times New Roman" w:hAnsi="Times New Roman" w:cs="Times New Roman"/>
            <w:color w:val="0000FF"/>
            <w:sz w:val="24"/>
            <w:szCs w:val="24"/>
            <w:u w:val="single"/>
            <w:lang w:eastAsia="ru-RU"/>
          </w:rPr>
          <w:t>Закон</w:t>
        </w:r>
      </w:hyperlink>
      <w:r w:rsidRPr="00BB5BC6">
        <w:rPr>
          <w:rFonts w:ascii="Times New Roman" w:eastAsia="Times New Roman" w:hAnsi="Times New Roman" w:cs="Times New Roman"/>
          <w:sz w:val="24"/>
          <w:szCs w:val="24"/>
          <w:lang w:eastAsia="ru-RU"/>
        </w:rPr>
        <w:t xml:space="preserve"> РК от 2 апреля 2010 г. № 262-IV (вводится в действие по истечении шести месяцев после его первого официального </w:t>
      </w:r>
      <w:hyperlink r:id="rId6" w:anchor="SUB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555"/>
        <w:gridCol w:w="2016"/>
      </w:tblGrid>
      <w:tr w:rsidR="00BB5BC6" w:rsidRPr="00BB5BC6" w:rsidTr="00BB5BC6">
        <w:trPr>
          <w:trHeight w:val="20"/>
        </w:trPr>
        <w:tc>
          <w:tcPr>
            <w:tcW w:w="3947"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both"/>
              <w:rPr>
                <w:rFonts w:ascii="Times New Roman" w:eastAsia="Times New Roman" w:hAnsi="Times New Roman" w:cs="Times New Roman"/>
                <w:sz w:val="24"/>
                <w:szCs w:val="24"/>
                <w:lang w:eastAsia="ru-RU"/>
              </w:rPr>
            </w:pPr>
            <w:hyperlink r:id="rId7" w:anchor="SUB10000" w:history="1">
              <w:r w:rsidRPr="00BB5BC6">
                <w:rPr>
                  <w:rFonts w:ascii="Times New Roman" w:eastAsia="Times New Roman" w:hAnsi="Times New Roman" w:cs="Times New Roman"/>
                  <w:color w:val="0000FF"/>
                  <w:sz w:val="24"/>
                  <w:szCs w:val="24"/>
                  <w:u w:val="single"/>
                  <w:lang w:eastAsia="ru-RU"/>
                </w:rPr>
                <w:t>Глава 1. Общие положения</w:t>
              </w:r>
            </w:hyperlink>
            <w:r w:rsidRPr="00BB5BC6">
              <w:rPr>
                <w:rFonts w:ascii="Times New Roman" w:eastAsia="Times New Roman" w:hAnsi="Times New Roman" w:cs="Times New Roman"/>
                <w:sz w:val="24"/>
                <w:szCs w:val="24"/>
                <w:lang w:eastAsia="ru-RU"/>
              </w:rPr>
              <w:t xml:space="preserve"> </w:t>
            </w:r>
          </w:p>
        </w:tc>
        <w:tc>
          <w:tcPr>
            <w:tcW w:w="1053"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right"/>
              <w:rPr>
                <w:rFonts w:ascii="Times New Roman" w:eastAsia="Times New Roman" w:hAnsi="Times New Roman" w:cs="Times New Roman"/>
                <w:sz w:val="24"/>
                <w:szCs w:val="24"/>
                <w:lang w:eastAsia="ru-RU"/>
              </w:rPr>
            </w:pPr>
            <w:hyperlink r:id="rId8" w:anchor="SUB10000" w:history="1">
              <w:r w:rsidRPr="00BB5BC6">
                <w:rPr>
                  <w:rFonts w:ascii="Times New Roman" w:eastAsia="Times New Roman" w:hAnsi="Times New Roman" w:cs="Times New Roman"/>
                  <w:color w:val="0000FF"/>
                  <w:sz w:val="24"/>
                  <w:szCs w:val="24"/>
                  <w:u w:val="single"/>
                  <w:lang w:eastAsia="ru-RU"/>
                </w:rPr>
                <w:t>(статьи 1 - 4)</w:t>
              </w:r>
            </w:hyperlink>
          </w:p>
        </w:tc>
      </w:tr>
      <w:tr w:rsidR="00BB5BC6" w:rsidRPr="00BB5BC6" w:rsidTr="00BB5BC6">
        <w:trPr>
          <w:trHeight w:val="20"/>
        </w:trPr>
        <w:tc>
          <w:tcPr>
            <w:tcW w:w="3947"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both"/>
              <w:rPr>
                <w:rFonts w:ascii="Times New Roman" w:eastAsia="Times New Roman" w:hAnsi="Times New Roman" w:cs="Times New Roman"/>
                <w:sz w:val="24"/>
                <w:szCs w:val="24"/>
                <w:lang w:eastAsia="ru-RU"/>
              </w:rPr>
            </w:pPr>
            <w:hyperlink r:id="rId9" w:anchor="SUB50000" w:history="1">
              <w:r w:rsidRPr="00BB5BC6">
                <w:rPr>
                  <w:rFonts w:ascii="Times New Roman" w:eastAsia="Times New Roman" w:hAnsi="Times New Roman" w:cs="Times New Roman"/>
                  <w:color w:val="0000FF"/>
                  <w:sz w:val="24"/>
                  <w:szCs w:val="24"/>
                  <w:u w:val="single"/>
                  <w:lang w:eastAsia="ru-RU"/>
                </w:rPr>
                <w:t>Глава 2. Государственная система лицензирования</w:t>
              </w:r>
            </w:hyperlink>
            <w:r w:rsidRPr="00BB5BC6">
              <w:rPr>
                <w:rFonts w:ascii="Times New Roman" w:eastAsia="Times New Roman" w:hAnsi="Times New Roman" w:cs="Times New Roman"/>
                <w:sz w:val="24"/>
                <w:szCs w:val="24"/>
                <w:lang w:eastAsia="ru-RU"/>
              </w:rPr>
              <w:t xml:space="preserve"> </w:t>
            </w:r>
          </w:p>
        </w:tc>
        <w:tc>
          <w:tcPr>
            <w:tcW w:w="1053"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right"/>
              <w:rPr>
                <w:rFonts w:ascii="Times New Roman" w:eastAsia="Times New Roman" w:hAnsi="Times New Roman" w:cs="Times New Roman"/>
                <w:sz w:val="24"/>
                <w:szCs w:val="24"/>
                <w:lang w:eastAsia="ru-RU"/>
              </w:rPr>
            </w:pPr>
            <w:hyperlink r:id="rId10" w:anchor="SUB50000" w:history="1">
              <w:r w:rsidRPr="00BB5BC6">
                <w:rPr>
                  <w:rFonts w:ascii="Times New Roman" w:eastAsia="Times New Roman" w:hAnsi="Times New Roman" w:cs="Times New Roman"/>
                  <w:color w:val="0000FF"/>
                  <w:sz w:val="24"/>
                  <w:szCs w:val="24"/>
                  <w:u w:val="single"/>
                  <w:lang w:eastAsia="ru-RU"/>
                </w:rPr>
                <w:t>(статьи 5 - 11)</w:t>
              </w:r>
            </w:hyperlink>
          </w:p>
        </w:tc>
      </w:tr>
      <w:tr w:rsidR="00BB5BC6" w:rsidRPr="00BB5BC6" w:rsidTr="00BB5BC6">
        <w:trPr>
          <w:trHeight w:val="20"/>
        </w:trPr>
        <w:tc>
          <w:tcPr>
            <w:tcW w:w="3947"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both"/>
              <w:rPr>
                <w:rFonts w:ascii="Times New Roman" w:eastAsia="Times New Roman" w:hAnsi="Times New Roman" w:cs="Times New Roman"/>
                <w:sz w:val="24"/>
                <w:szCs w:val="24"/>
                <w:lang w:eastAsia="ru-RU"/>
              </w:rPr>
            </w:pPr>
            <w:hyperlink r:id="rId11" w:anchor="SUB120000" w:history="1">
              <w:r w:rsidRPr="00BB5BC6">
                <w:rPr>
                  <w:rFonts w:ascii="Times New Roman" w:eastAsia="Times New Roman" w:hAnsi="Times New Roman" w:cs="Times New Roman"/>
                  <w:color w:val="0000FF"/>
                  <w:sz w:val="24"/>
                  <w:szCs w:val="24"/>
                  <w:u w:val="single"/>
                  <w:lang w:eastAsia="ru-RU"/>
                </w:rPr>
                <w:t>Глава 3. Виды деятельности</w:t>
              </w:r>
            </w:hyperlink>
            <w:r w:rsidRPr="00BB5BC6">
              <w:rPr>
                <w:rFonts w:ascii="Times New Roman" w:eastAsia="Times New Roman" w:hAnsi="Times New Roman" w:cs="Times New Roman"/>
                <w:sz w:val="24"/>
                <w:szCs w:val="24"/>
                <w:lang w:eastAsia="ru-RU"/>
              </w:rPr>
              <w:t xml:space="preserve"> </w:t>
            </w:r>
          </w:p>
        </w:tc>
        <w:tc>
          <w:tcPr>
            <w:tcW w:w="1053"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right"/>
              <w:rPr>
                <w:rFonts w:ascii="Times New Roman" w:eastAsia="Times New Roman" w:hAnsi="Times New Roman" w:cs="Times New Roman"/>
                <w:sz w:val="24"/>
                <w:szCs w:val="24"/>
                <w:lang w:eastAsia="ru-RU"/>
              </w:rPr>
            </w:pPr>
            <w:hyperlink r:id="rId12" w:anchor="SUB120000" w:history="1">
              <w:r w:rsidRPr="00BB5BC6">
                <w:rPr>
                  <w:rFonts w:ascii="Times New Roman" w:eastAsia="Times New Roman" w:hAnsi="Times New Roman" w:cs="Times New Roman"/>
                  <w:color w:val="0000FF"/>
                  <w:sz w:val="24"/>
                  <w:szCs w:val="24"/>
                  <w:u w:val="single"/>
                  <w:lang w:eastAsia="ru-RU"/>
                </w:rPr>
                <w:t>(статьи 12 - 37-1)</w:t>
              </w:r>
            </w:hyperlink>
          </w:p>
        </w:tc>
      </w:tr>
      <w:tr w:rsidR="00BB5BC6" w:rsidRPr="00BB5BC6" w:rsidTr="00BB5BC6">
        <w:trPr>
          <w:trHeight w:val="20"/>
        </w:trPr>
        <w:tc>
          <w:tcPr>
            <w:tcW w:w="3947"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both"/>
              <w:rPr>
                <w:rFonts w:ascii="Times New Roman" w:eastAsia="Times New Roman" w:hAnsi="Times New Roman" w:cs="Times New Roman"/>
                <w:sz w:val="24"/>
                <w:szCs w:val="24"/>
                <w:lang w:eastAsia="ru-RU"/>
              </w:rPr>
            </w:pPr>
            <w:hyperlink r:id="rId13" w:anchor="SUB380000" w:history="1">
              <w:r w:rsidRPr="00BB5BC6">
                <w:rPr>
                  <w:rFonts w:ascii="Times New Roman" w:eastAsia="Times New Roman" w:hAnsi="Times New Roman" w:cs="Times New Roman"/>
                  <w:color w:val="0000FF"/>
                  <w:sz w:val="24"/>
                  <w:szCs w:val="24"/>
                  <w:u w:val="single"/>
                  <w:lang w:eastAsia="ru-RU"/>
                </w:rPr>
                <w:t>Глава 4. Лицензирование в сфере экспорта и импорта товаров</w:t>
              </w:r>
            </w:hyperlink>
            <w:r w:rsidRPr="00BB5BC6">
              <w:rPr>
                <w:rFonts w:ascii="Times New Roman" w:eastAsia="Times New Roman" w:hAnsi="Times New Roman" w:cs="Times New Roman"/>
                <w:sz w:val="24"/>
                <w:szCs w:val="24"/>
                <w:lang w:eastAsia="ru-RU"/>
              </w:rPr>
              <w:t xml:space="preserve"> </w:t>
            </w:r>
          </w:p>
        </w:tc>
        <w:tc>
          <w:tcPr>
            <w:tcW w:w="1053"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right"/>
              <w:rPr>
                <w:rFonts w:ascii="Times New Roman" w:eastAsia="Times New Roman" w:hAnsi="Times New Roman" w:cs="Times New Roman"/>
                <w:sz w:val="24"/>
                <w:szCs w:val="24"/>
                <w:lang w:eastAsia="ru-RU"/>
              </w:rPr>
            </w:pPr>
            <w:hyperlink r:id="rId14" w:anchor="SUB380000" w:history="1">
              <w:r w:rsidRPr="00BB5BC6">
                <w:rPr>
                  <w:rFonts w:ascii="Times New Roman" w:eastAsia="Times New Roman" w:hAnsi="Times New Roman" w:cs="Times New Roman"/>
                  <w:color w:val="0000FF"/>
                  <w:sz w:val="24"/>
                  <w:szCs w:val="24"/>
                  <w:u w:val="single"/>
                  <w:lang w:eastAsia="ru-RU"/>
                </w:rPr>
                <w:t>(статьи 38 - 41)</w:t>
              </w:r>
            </w:hyperlink>
          </w:p>
        </w:tc>
      </w:tr>
      <w:tr w:rsidR="00BB5BC6" w:rsidRPr="00BB5BC6" w:rsidTr="00BB5BC6">
        <w:trPr>
          <w:trHeight w:val="20"/>
        </w:trPr>
        <w:tc>
          <w:tcPr>
            <w:tcW w:w="3947"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both"/>
              <w:rPr>
                <w:rFonts w:ascii="Times New Roman" w:eastAsia="Times New Roman" w:hAnsi="Times New Roman" w:cs="Times New Roman"/>
                <w:sz w:val="24"/>
                <w:szCs w:val="24"/>
                <w:lang w:eastAsia="ru-RU"/>
              </w:rPr>
            </w:pPr>
            <w:hyperlink r:id="rId15" w:anchor="SUB420000" w:history="1">
              <w:r w:rsidRPr="00BB5BC6">
                <w:rPr>
                  <w:rFonts w:ascii="Times New Roman" w:eastAsia="Times New Roman" w:hAnsi="Times New Roman" w:cs="Times New Roman"/>
                  <w:color w:val="0000FF"/>
                  <w:sz w:val="24"/>
                  <w:szCs w:val="24"/>
                  <w:u w:val="single"/>
                  <w:lang w:eastAsia="ru-RU"/>
                </w:rPr>
                <w:t>Глава 5. Условия и порядок выдачи лицензии и (или) приложения к лицензии</w:t>
              </w:r>
            </w:hyperlink>
            <w:r w:rsidRPr="00BB5BC6">
              <w:rPr>
                <w:rFonts w:ascii="Times New Roman" w:eastAsia="Times New Roman" w:hAnsi="Times New Roman" w:cs="Times New Roman"/>
                <w:sz w:val="24"/>
                <w:szCs w:val="24"/>
                <w:lang w:eastAsia="ru-RU"/>
              </w:rPr>
              <w:t xml:space="preserve"> </w:t>
            </w:r>
          </w:p>
        </w:tc>
        <w:tc>
          <w:tcPr>
            <w:tcW w:w="1053"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right"/>
              <w:rPr>
                <w:rFonts w:ascii="Times New Roman" w:eastAsia="Times New Roman" w:hAnsi="Times New Roman" w:cs="Times New Roman"/>
                <w:sz w:val="24"/>
                <w:szCs w:val="24"/>
                <w:lang w:eastAsia="ru-RU"/>
              </w:rPr>
            </w:pPr>
            <w:hyperlink r:id="rId16" w:anchor="SUB420000" w:history="1">
              <w:r w:rsidRPr="00BB5BC6">
                <w:rPr>
                  <w:rFonts w:ascii="Times New Roman" w:eastAsia="Times New Roman" w:hAnsi="Times New Roman" w:cs="Times New Roman"/>
                  <w:color w:val="0000FF"/>
                  <w:sz w:val="24"/>
                  <w:szCs w:val="24"/>
                  <w:u w:val="single"/>
                  <w:lang w:eastAsia="ru-RU"/>
                </w:rPr>
                <w:t>(статьи 42 - 46)</w:t>
              </w:r>
            </w:hyperlink>
          </w:p>
        </w:tc>
      </w:tr>
      <w:tr w:rsidR="00BB5BC6" w:rsidRPr="00BB5BC6" w:rsidTr="00BB5BC6">
        <w:trPr>
          <w:trHeight w:val="20"/>
        </w:trPr>
        <w:tc>
          <w:tcPr>
            <w:tcW w:w="3947"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both"/>
              <w:rPr>
                <w:rFonts w:ascii="Times New Roman" w:eastAsia="Times New Roman" w:hAnsi="Times New Roman" w:cs="Times New Roman"/>
                <w:sz w:val="24"/>
                <w:szCs w:val="24"/>
                <w:lang w:eastAsia="ru-RU"/>
              </w:rPr>
            </w:pPr>
            <w:hyperlink r:id="rId17" w:anchor="SUB470000" w:history="1">
              <w:r w:rsidRPr="00BB5BC6">
                <w:rPr>
                  <w:rFonts w:ascii="Times New Roman" w:eastAsia="Times New Roman" w:hAnsi="Times New Roman" w:cs="Times New Roman"/>
                  <w:color w:val="0000FF"/>
                  <w:sz w:val="24"/>
                  <w:szCs w:val="24"/>
                  <w:u w:val="single"/>
                  <w:lang w:eastAsia="ru-RU"/>
                </w:rPr>
                <w:t>Глава 6. Переоформление, выдача дубликатов, прекращение и приостановление действия</w:t>
              </w:r>
            </w:hyperlink>
          </w:p>
        </w:tc>
        <w:tc>
          <w:tcPr>
            <w:tcW w:w="1053"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right"/>
              <w:rPr>
                <w:rFonts w:ascii="Times New Roman" w:eastAsia="Times New Roman" w:hAnsi="Times New Roman" w:cs="Times New Roman"/>
                <w:sz w:val="24"/>
                <w:szCs w:val="24"/>
                <w:lang w:eastAsia="ru-RU"/>
              </w:rPr>
            </w:pPr>
            <w:hyperlink r:id="rId18" w:anchor="SUB470000" w:history="1">
              <w:r w:rsidRPr="00BB5BC6">
                <w:rPr>
                  <w:rFonts w:ascii="Times New Roman" w:eastAsia="Times New Roman" w:hAnsi="Times New Roman" w:cs="Times New Roman"/>
                  <w:color w:val="0000FF"/>
                  <w:sz w:val="24"/>
                  <w:szCs w:val="24"/>
                  <w:u w:val="single"/>
                  <w:lang w:eastAsia="ru-RU"/>
                </w:rPr>
                <w:t>(статьи 47 - 49)</w:t>
              </w:r>
            </w:hyperlink>
          </w:p>
        </w:tc>
      </w:tr>
      <w:tr w:rsidR="00BB5BC6" w:rsidRPr="00BB5BC6" w:rsidTr="00BB5BC6">
        <w:trPr>
          <w:trHeight w:val="20"/>
        </w:trPr>
        <w:tc>
          <w:tcPr>
            <w:tcW w:w="3947"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both"/>
              <w:rPr>
                <w:rFonts w:ascii="Times New Roman" w:eastAsia="Times New Roman" w:hAnsi="Times New Roman" w:cs="Times New Roman"/>
                <w:sz w:val="24"/>
                <w:szCs w:val="24"/>
                <w:lang w:eastAsia="ru-RU"/>
              </w:rPr>
            </w:pPr>
            <w:hyperlink r:id="rId19" w:anchor="SUB500000" w:history="1">
              <w:r w:rsidRPr="00BB5BC6">
                <w:rPr>
                  <w:rFonts w:ascii="Times New Roman" w:eastAsia="Times New Roman" w:hAnsi="Times New Roman" w:cs="Times New Roman"/>
                  <w:color w:val="0000FF"/>
                  <w:sz w:val="24"/>
                  <w:szCs w:val="24"/>
                  <w:u w:val="single"/>
                  <w:lang w:eastAsia="ru-RU"/>
                </w:rPr>
                <w:t>Глава 7. Заключительные положения</w:t>
              </w:r>
            </w:hyperlink>
            <w:r w:rsidRPr="00BB5BC6">
              <w:rPr>
                <w:rFonts w:ascii="Times New Roman" w:eastAsia="Times New Roman" w:hAnsi="Times New Roman" w:cs="Times New Roman"/>
                <w:sz w:val="24"/>
                <w:szCs w:val="24"/>
                <w:lang w:eastAsia="ru-RU"/>
              </w:rPr>
              <w:t xml:space="preserve"> </w:t>
            </w:r>
          </w:p>
        </w:tc>
        <w:tc>
          <w:tcPr>
            <w:tcW w:w="1053" w:type="pct"/>
            <w:tcMar>
              <w:top w:w="0" w:type="dxa"/>
              <w:left w:w="108" w:type="dxa"/>
              <w:bottom w:w="0" w:type="dxa"/>
              <w:right w:w="108" w:type="dxa"/>
            </w:tcMar>
            <w:hideMark/>
          </w:tcPr>
          <w:p w:rsidR="00BB5BC6" w:rsidRPr="00BB5BC6" w:rsidRDefault="00BB5BC6" w:rsidP="00BB5BC6">
            <w:pPr>
              <w:spacing w:before="100" w:beforeAutospacing="1" w:after="100" w:afterAutospacing="1" w:line="20" w:lineRule="atLeast"/>
              <w:jc w:val="right"/>
              <w:rPr>
                <w:rFonts w:ascii="Times New Roman" w:eastAsia="Times New Roman" w:hAnsi="Times New Roman" w:cs="Times New Roman"/>
                <w:sz w:val="24"/>
                <w:szCs w:val="24"/>
                <w:lang w:eastAsia="ru-RU"/>
              </w:rPr>
            </w:pPr>
            <w:hyperlink r:id="rId20" w:anchor="SUB500000" w:history="1">
              <w:r w:rsidRPr="00BB5BC6">
                <w:rPr>
                  <w:rFonts w:ascii="Times New Roman" w:eastAsia="Times New Roman" w:hAnsi="Times New Roman" w:cs="Times New Roman"/>
                  <w:color w:val="0000FF"/>
                  <w:sz w:val="24"/>
                  <w:szCs w:val="24"/>
                  <w:u w:val="single"/>
                  <w:lang w:eastAsia="ru-RU"/>
                </w:rPr>
                <w:t>(статьи 50 - 52)</w:t>
              </w:r>
            </w:hyperlink>
          </w:p>
        </w:tc>
      </w:tr>
    </w:tbl>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 оригинале оглавление отсутствует</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val="en-US" w:eastAsia="ru-RU"/>
        </w:rPr>
      </w:pPr>
      <w:bookmarkStart w:id="0" w:name="SUB10000"/>
      <w:bookmarkEnd w:id="0"/>
      <w:r w:rsidRPr="00BB5BC6">
        <w:rPr>
          <w:rFonts w:ascii="Times New Roman" w:eastAsia="Times New Roman" w:hAnsi="Times New Roman" w:cs="Times New Roman"/>
          <w:sz w:val="24"/>
          <w:szCs w:val="24"/>
          <w:lang w:eastAsia="ru-RU"/>
        </w:rPr>
        <w:t>Глава 1. Общие положения</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1. Отношения, регулируемые настоящим Законом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Настоящим Законом регулируются отношения, связанные с лицензированием отдельных видов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 w:name="SUB200"/>
      <w:bookmarkEnd w:id="1"/>
      <w:r w:rsidRPr="00BB5BC6">
        <w:rPr>
          <w:rFonts w:ascii="Times New Roman" w:eastAsia="Times New Roman" w:hAnsi="Times New Roman" w:cs="Times New Roman"/>
          <w:sz w:val="24"/>
          <w:szCs w:val="24"/>
          <w:lang w:eastAsia="ru-RU"/>
        </w:rPr>
        <w:t xml:space="preserve">2. Настоящим Законом не регулируются отношения, связанные с выдачей лицензий в рамках заключенного между физическими и (или) юридическими лицами </w:t>
      </w:r>
      <w:hyperlink r:id="rId21" w:anchor="SUB9660000" w:history="1">
        <w:r w:rsidRPr="00BB5BC6">
          <w:rPr>
            <w:rFonts w:ascii="Times New Roman" w:eastAsia="Times New Roman" w:hAnsi="Times New Roman" w:cs="Times New Roman"/>
            <w:color w:val="0000FF"/>
            <w:sz w:val="24"/>
            <w:szCs w:val="24"/>
            <w:u w:val="single"/>
            <w:lang w:eastAsia="ru-RU"/>
          </w:rPr>
          <w:t>лицензионного договора</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2" w:name="SUB20000"/>
      <w:bookmarkEnd w:id="2"/>
      <w:r w:rsidRPr="00BB5BC6">
        <w:rPr>
          <w:rFonts w:ascii="Times New Roman" w:eastAsia="Times New Roman" w:hAnsi="Times New Roman" w:cs="Times New Roman"/>
          <w:sz w:val="24"/>
          <w:szCs w:val="24"/>
          <w:lang w:eastAsia="ru-RU"/>
        </w:rPr>
        <w:t>Статья 2. Законодательство Республики Казахстан о лицензировании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Законодательство Республики Казахстан о лицензировании основывается на </w:t>
      </w:r>
      <w:hyperlink r:id="rId22" w:anchor="SUB0" w:history="1">
        <w:r w:rsidRPr="00BB5BC6">
          <w:rPr>
            <w:rFonts w:ascii="Times New Roman" w:eastAsia="Times New Roman" w:hAnsi="Times New Roman" w:cs="Times New Roman"/>
            <w:color w:val="0000FF"/>
            <w:sz w:val="24"/>
            <w:szCs w:val="24"/>
            <w:u w:val="single"/>
            <w:lang w:eastAsia="ru-RU"/>
          </w:rPr>
          <w:t>Конституции</w:t>
        </w:r>
      </w:hyperlink>
      <w:r w:rsidRPr="00BB5BC6">
        <w:rPr>
          <w:rFonts w:ascii="Times New Roman" w:eastAsia="Times New Roman" w:hAnsi="Times New Roman" w:cs="Times New Roman"/>
          <w:sz w:val="24"/>
          <w:szCs w:val="24"/>
          <w:lang w:eastAsia="ru-RU"/>
        </w:rPr>
        <w:t xml:space="preserve"> Республики Казахстан и состоит из настоящего Закона и </w:t>
      </w:r>
      <w:hyperlink r:id="rId23" w:anchor="SUB0" w:history="1">
        <w:r w:rsidRPr="00BB5BC6">
          <w:rPr>
            <w:rFonts w:ascii="Times New Roman" w:eastAsia="Times New Roman" w:hAnsi="Times New Roman" w:cs="Times New Roman"/>
            <w:color w:val="0000FF"/>
            <w:sz w:val="24"/>
            <w:szCs w:val="24"/>
            <w:u w:val="single"/>
            <w:lang w:eastAsia="ru-RU"/>
          </w:rPr>
          <w:t>иных нормативных правовых актов</w:t>
        </w:r>
      </w:hyperlink>
      <w:r w:rsidRPr="00BB5BC6">
        <w:rPr>
          <w:rFonts w:ascii="Times New Roman" w:eastAsia="Times New Roman" w:hAnsi="Times New Roman" w:cs="Times New Roman"/>
          <w:sz w:val="24"/>
          <w:szCs w:val="24"/>
          <w:lang w:eastAsia="ru-RU"/>
        </w:rPr>
        <w:t xml:space="preserve">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 w:name="SUB20200"/>
      <w:bookmarkEnd w:id="3"/>
      <w:r w:rsidRPr="00BB5BC6">
        <w:rPr>
          <w:rFonts w:ascii="Times New Roman" w:eastAsia="Times New Roman" w:hAnsi="Times New Roman" w:cs="Times New Roman"/>
          <w:sz w:val="24"/>
          <w:szCs w:val="24"/>
          <w:lang w:eastAsia="ru-RU"/>
        </w:rPr>
        <w:lastRenderedPageBreak/>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BB5BC6" w:rsidRPr="00BB5BC6" w:rsidRDefault="00BB5BC6" w:rsidP="00BB5BC6">
      <w:pPr>
        <w:tabs>
          <w:tab w:val="left" w:pos="8210"/>
        </w:tabs>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4" w:name="SUB30000"/>
      <w:bookmarkEnd w:id="4"/>
      <w:r w:rsidRPr="00BB5BC6">
        <w:rPr>
          <w:rFonts w:ascii="Times New Roman" w:eastAsia="Times New Roman" w:hAnsi="Times New Roman" w:cs="Times New Roman"/>
          <w:sz w:val="24"/>
          <w:szCs w:val="24"/>
          <w:lang w:eastAsia="ru-RU"/>
        </w:rPr>
        <w:t>Статья 3. Основные понятия, используемые в настоящем Законе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квалификационные требования - совокупность количественных и качественных нормативов и показателей, характеризующих способность заявителя заниматься отдельным лицензируемым видом деятельности и (или) под видом лицензируемого вида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 w:name="SUB30002"/>
      <w:bookmarkEnd w:id="5"/>
      <w:r w:rsidRPr="00BB5BC6">
        <w:rPr>
          <w:rFonts w:ascii="Times New Roman" w:eastAsia="Times New Roman" w:hAnsi="Times New Roman" w:cs="Times New Roman"/>
          <w:sz w:val="24"/>
          <w:szCs w:val="24"/>
          <w:lang w:eastAsia="ru-RU"/>
        </w:rPr>
        <w:t>2) единый технологический процесс - совокупность технологически взаимосвязанных и последовательных действий (работ), выполняемых в процессе производства в рамках одного лицензируемого вида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 w:name="SUB30003"/>
      <w:bookmarkEnd w:id="6"/>
      <w:r w:rsidRPr="00BB5BC6">
        <w:rPr>
          <w:rFonts w:ascii="Times New Roman" w:eastAsia="Times New Roman" w:hAnsi="Times New Roman" w:cs="Times New Roman"/>
          <w:sz w:val="24"/>
          <w:szCs w:val="24"/>
          <w:lang w:eastAsia="ru-RU"/>
        </w:rPr>
        <w:t>3) автоматическое лицензирование импорта отдельных товаров - мера, установленная в целях мониторинга посредством выдачи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 w:name="SUB30004"/>
      <w:bookmarkEnd w:id="7"/>
      <w:r w:rsidRPr="00BB5BC6">
        <w:rPr>
          <w:rFonts w:ascii="Times New Roman" w:eastAsia="Times New Roman" w:hAnsi="Times New Roman" w:cs="Times New Roman"/>
          <w:sz w:val="24"/>
          <w:szCs w:val="24"/>
          <w:lang w:eastAsia="ru-RU"/>
        </w:rPr>
        <w:t>4) лицензиар - государственный орган, осуществляющий лицензирование в соответствии с настоящим Законом;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 w:name="SUB30005"/>
      <w:bookmarkEnd w:id="8"/>
      <w:r w:rsidRPr="00BB5BC6">
        <w:rPr>
          <w:rFonts w:ascii="Times New Roman" w:eastAsia="Times New Roman" w:hAnsi="Times New Roman" w:cs="Times New Roman"/>
          <w:sz w:val="24"/>
          <w:szCs w:val="24"/>
          <w:lang w:eastAsia="ru-RU"/>
        </w:rPr>
        <w:t>5) лицензиат - физическое или юридическое лицо, имеющее лицензию;</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 w:name="SUB30006"/>
      <w:bookmarkEnd w:id="9"/>
      <w:r w:rsidRPr="00BB5BC6">
        <w:rPr>
          <w:rFonts w:ascii="Times New Roman" w:eastAsia="Times New Roman" w:hAnsi="Times New Roman" w:cs="Times New Roman"/>
          <w:sz w:val="24"/>
          <w:szCs w:val="24"/>
          <w:lang w:eastAsia="ru-RU"/>
        </w:rPr>
        <w:t>6) лицензия - разрешение, выдаваемое соответствующим лицензиаром физическому или юридическому лицу на занятие отдельным видом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0" w:name="SUB30007"/>
      <w:bookmarkEnd w:id="10"/>
      <w:r w:rsidRPr="00BB5BC6">
        <w:rPr>
          <w:rFonts w:ascii="Times New Roman" w:eastAsia="Times New Roman" w:hAnsi="Times New Roman" w:cs="Times New Roman"/>
          <w:sz w:val="24"/>
          <w:szCs w:val="24"/>
          <w:lang w:eastAsia="ru-RU"/>
        </w:rPr>
        <w:t>7) лицензируемый вид деятельности (далее -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 w:name="SUB30008"/>
      <w:bookmarkEnd w:id="11"/>
      <w:r w:rsidRPr="00BB5BC6">
        <w:rPr>
          <w:rFonts w:ascii="Times New Roman" w:eastAsia="Times New Roman" w:hAnsi="Times New Roman" w:cs="Times New Roman"/>
          <w:sz w:val="24"/>
          <w:szCs w:val="24"/>
          <w:lang w:eastAsia="ru-RU"/>
        </w:rPr>
        <w:t>8) подвид лицензируемого вида деятельности (далее - подвид деятельности) - конкретизация соответствующего вида деятельности в рамках одной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 w:name="SUB30009"/>
      <w:bookmarkEnd w:id="12"/>
      <w:r w:rsidRPr="00BB5BC6">
        <w:rPr>
          <w:rFonts w:ascii="Times New Roman" w:eastAsia="Times New Roman" w:hAnsi="Times New Roman" w:cs="Times New Roman"/>
          <w:sz w:val="24"/>
          <w:szCs w:val="24"/>
          <w:lang w:eastAsia="ru-RU"/>
        </w:rPr>
        <w:t>9) реестр лицензий - база данных, содержащая сведения о выданных, переоформленных, приостановленных, возобновленных и прекративших действие лицензиях;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 w:name="SUB30010"/>
      <w:bookmarkEnd w:id="13"/>
      <w:r w:rsidRPr="00BB5BC6">
        <w:rPr>
          <w:rFonts w:ascii="Times New Roman" w:eastAsia="Times New Roman" w:hAnsi="Times New Roman" w:cs="Times New Roman"/>
          <w:sz w:val="24"/>
          <w:szCs w:val="24"/>
          <w:lang w:eastAsia="ru-RU"/>
        </w:rPr>
        <w:t>10) лицензирование - комплекс мероприятий, связанных с выдачей и переоформлением лицензий, осуществлением контроля лицензиаров за соблюдением лицензиатами соответствующих требований, приостановлением и возобновлением действия лицензий, лишением лицензий;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 w:name="SUB30011"/>
      <w:bookmarkEnd w:id="14"/>
      <w:r w:rsidRPr="00BB5BC6">
        <w:rPr>
          <w:rFonts w:ascii="Times New Roman" w:eastAsia="Times New Roman" w:hAnsi="Times New Roman" w:cs="Times New Roman"/>
          <w:sz w:val="24"/>
          <w:szCs w:val="24"/>
          <w:lang w:eastAsia="ru-RU"/>
        </w:rPr>
        <w:t>11) лицензионный контроль - деятельность лицензиара, направленная на обеспечение соблюдения лицензиатами законодательства Республики Казахстан о лицензировании;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5" w:name="SUB30012"/>
      <w:bookmarkEnd w:id="15"/>
      <w:r w:rsidRPr="00BB5BC6">
        <w:rPr>
          <w:rFonts w:ascii="Times New Roman" w:eastAsia="Times New Roman" w:hAnsi="Times New Roman" w:cs="Times New Roman"/>
          <w:sz w:val="24"/>
          <w:szCs w:val="24"/>
          <w:lang w:eastAsia="ru-RU"/>
        </w:rPr>
        <w:t>12) заявитель - физическое или юридическое лицо, обратившееся в соответствующий лицензиар с заявлением о выдаче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 w:name="SUB30013"/>
      <w:bookmarkEnd w:id="16"/>
      <w:r w:rsidRPr="00BB5BC6">
        <w:rPr>
          <w:rFonts w:ascii="Times New Roman" w:eastAsia="Times New Roman" w:hAnsi="Times New Roman" w:cs="Times New Roman"/>
          <w:sz w:val="24"/>
          <w:szCs w:val="24"/>
          <w:lang w:eastAsia="ru-RU"/>
        </w:rPr>
        <w:lastRenderedPageBreak/>
        <w:t>13) уполномоченный орган - государственный орган, осуществляющий разработку и проведение государственной политики и координирующий деятельность других государственных органов в области лицензирования.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7" w:name="SUB40000"/>
      <w:bookmarkEnd w:id="17"/>
      <w:r w:rsidRPr="00BB5BC6">
        <w:rPr>
          <w:rFonts w:ascii="Times New Roman" w:eastAsia="Times New Roman" w:hAnsi="Times New Roman" w:cs="Times New Roman"/>
          <w:sz w:val="24"/>
          <w:szCs w:val="24"/>
          <w:lang w:eastAsia="ru-RU"/>
        </w:rPr>
        <w:t>Статья 4. Основные принципы лицензирования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Выдача лицензий осуществляется на равных основаниях и равных условиях для всех лиц, отвечающих требованиям, установленным для данного вида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8" w:name="SUB40200"/>
      <w:bookmarkEnd w:id="18"/>
      <w:r w:rsidRPr="00BB5BC6">
        <w:rPr>
          <w:rFonts w:ascii="Times New Roman" w:eastAsia="Times New Roman" w:hAnsi="Times New Roman" w:cs="Times New Roman"/>
          <w:sz w:val="24"/>
          <w:szCs w:val="24"/>
          <w:lang w:eastAsia="ru-RU"/>
        </w:rPr>
        <w:t>2. Введение лицензионного порядка по отдельным видам деятельности устанавливается в целях национальной безопасности, обеспечения правопорядка, защиты окружающей среды, собственности, жизни и здоровья граждан.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9" w:name="SUB40300"/>
      <w:bookmarkEnd w:id="19"/>
      <w:r w:rsidRPr="00BB5BC6">
        <w:rPr>
          <w:rFonts w:ascii="Times New Roman" w:eastAsia="Times New Roman" w:hAnsi="Times New Roman" w:cs="Times New Roman"/>
          <w:sz w:val="24"/>
          <w:szCs w:val="24"/>
          <w:lang w:eastAsia="ru-RU"/>
        </w:rPr>
        <w:t>3. Настоящим Законом устанавливается исчерпывающий перечень видов деятельности и подвидов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 w:name="SUB40400"/>
      <w:bookmarkEnd w:id="20"/>
      <w:r w:rsidRPr="00BB5BC6">
        <w:rPr>
          <w:rFonts w:ascii="Times New Roman" w:eastAsia="Times New Roman" w:hAnsi="Times New Roman" w:cs="Times New Roman"/>
          <w:sz w:val="24"/>
          <w:szCs w:val="24"/>
          <w:lang w:eastAsia="ru-RU"/>
        </w:rPr>
        <w:t>4. При включении в настоящий Закон новых видов деятельности и (или) подвидов деятельности их лицензирование осуществляется после принятия соответствующих нормативных правовых актов, устанавливающих квалификационные требования и правила лицензирования видов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Нормативные правовые акты, которыми утверждаются квалификационные требования, правила лицензирования видов деятельности и перечни отдельных товаров, экспорт и импорт которых подлежат лицензированию, не могут быть введены в действие до истечения двадцатиоднодневного срока после официального опубликования этих актов.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1" w:name="SUB40500"/>
      <w:bookmarkEnd w:id="21"/>
      <w:r w:rsidRPr="00BB5BC6">
        <w:rPr>
          <w:rFonts w:ascii="Times New Roman" w:eastAsia="Times New Roman" w:hAnsi="Times New Roman" w:cs="Times New Roman"/>
          <w:sz w:val="24"/>
          <w:szCs w:val="24"/>
          <w:lang w:eastAsia="ru-RU"/>
        </w:rPr>
        <w:t>5. Лицензирование отдельных видов деятельности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отдельных видов продукции, процессов недостаточны для достижения целей государственного администрирования.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2" w:name="SUB40600"/>
      <w:bookmarkEnd w:id="22"/>
      <w:r w:rsidRPr="00BB5BC6">
        <w:rPr>
          <w:rFonts w:ascii="Times New Roman" w:eastAsia="Times New Roman" w:hAnsi="Times New Roman" w:cs="Times New Roman"/>
          <w:sz w:val="24"/>
          <w:szCs w:val="24"/>
          <w:lang w:eastAsia="ru-RU"/>
        </w:rPr>
        <w:t>6. Лицензия является неотчуждаемой и не может быть передана лицензиатом другому физическому или юридическому лицу.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3" w:name="SUB40700"/>
      <w:bookmarkEnd w:id="23"/>
      <w:r w:rsidRPr="00BB5BC6">
        <w:rPr>
          <w:rFonts w:ascii="Times New Roman" w:eastAsia="Times New Roman" w:hAnsi="Times New Roman" w:cs="Times New Roman"/>
          <w:sz w:val="24"/>
          <w:szCs w:val="24"/>
          <w:lang w:eastAsia="ru-RU"/>
        </w:rPr>
        <w:t>7. Действие лицензий распространяется на всей территории Республики Казахстан, за исключением случаев, предусмотренных законами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4" w:name="SUB40800"/>
      <w:bookmarkEnd w:id="24"/>
      <w:r w:rsidRPr="00BB5BC6">
        <w:rPr>
          <w:rFonts w:ascii="Times New Roman" w:eastAsia="Times New Roman" w:hAnsi="Times New Roman" w:cs="Times New Roman"/>
          <w:sz w:val="24"/>
          <w:szCs w:val="24"/>
          <w:lang w:eastAsia="ru-RU"/>
        </w:rPr>
        <w:t>8. Виды деятельности, входящие в единый технологический процесс и (или) являющиеся необходимым элементом осуществления вида деятельности, лицензированию не подлежат.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5" w:name="SUB40900"/>
      <w:bookmarkEnd w:id="25"/>
      <w:r w:rsidRPr="00BB5BC6">
        <w:rPr>
          <w:rFonts w:ascii="Times New Roman" w:eastAsia="Times New Roman" w:hAnsi="Times New Roman" w:cs="Times New Roman"/>
          <w:sz w:val="24"/>
          <w:szCs w:val="24"/>
          <w:lang w:eastAsia="ru-RU"/>
        </w:rPr>
        <w:t xml:space="preserve">9. Осуществление отдельных видов деятельности или совершение определенных действий (операций), требующих лицензирования, </w:t>
      </w:r>
      <w:hyperlink r:id="rId24" w:anchor="SUB0" w:history="1">
        <w:r w:rsidRPr="00BB5BC6">
          <w:rPr>
            <w:rFonts w:ascii="Times New Roman" w:eastAsia="Times New Roman" w:hAnsi="Times New Roman" w:cs="Times New Roman"/>
            <w:color w:val="0000FF"/>
            <w:sz w:val="24"/>
            <w:szCs w:val="24"/>
            <w:u w:val="single"/>
            <w:lang w:eastAsia="ru-RU"/>
          </w:rPr>
          <w:t>допускается лишь при наличии лицензии, за исключением деятельности, осуществляемой государственными органами, а также Банком</w:t>
        </w:r>
      </w:hyperlink>
      <w:r w:rsidRPr="00BB5BC6">
        <w:rPr>
          <w:rFonts w:ascii="Times New Roman" w:eastAsia="Times New Roman" w:hAnsi="Times New Roman" w:cs="Times New Roman"/>
          <w:sz w:val="24"/>
          <w:szCs w:val="24"/>
          <w:lang w:eastAsia="ru-RU"/>
        </w:rPr>
        <w:t xml:space="preserve"> Развития Казахстана в пределах полномочий, установленных законами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Осуществление отдельных видов деятельности в финансовой сфере и деятельности, связанной с концентрацией финансовых ресурсов, допускается лишь при наличии </w:t>
      </w:r>
      <w:r w:rsidRPr="00BB5BC6">
        <w:rPr>
          <w:rFonts w:ascii="Times New Roman" w:eastAsia="Times New Roman" w:hAnsi="Times New Roman" w:cs="Times New Roman"/>
          <w:sz w:val="24"/>
          <w:szCs w:val="24"/>
          <w:lang w:eastAsia="ru-RU"/>
        </w:rPr>
        <w:lastRenderedPageBreak/>
        <w:t xml:space="preserve">лицензии, за исключением деятельности, проводимой кредитными товариществами, обществами взаимного страхования, а также Национальным оператором почты в пределах полномочий, установленных </w:t>
      </w:r>
      <w:hyperlink r:id="rId25" w:anchor="SUB0" w:history="1">
        <w:r w:rsidRPr="00BB5BC6">
          <w:rPr>
            <w:rFonts w:ascii="Times New Roman" w:eastAsia="Times New Roman" w:hAnsi="Times New Roman" w:cs="Times New Roman"/>
            <w:color w:val="0000FF"/>
            <w:sz w:val="24"/>
            <w:szCs w:val="24"/>
            <w:u w:val="single"/>
            <w:lang w:eastAsia="ru-RU"/>
          </w:rPr>
          <w:t>законами Республики Казахстан</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6" w:name="SUB50000"/>
      <w:bookmarkEnd w:id="26"/>
      <w:r w:rsidRPr="00BB5BC6">
        <w:rPr>
          <w:rFonts w:ascii="Times New Roman" w:eastAsia="Times New Roman" w:hAnsi="Times New Roman" w:cs="Times New Roman"/>
          <w:sz w:val="24"/>
          <w:szCs w:val="24"/>
          <w:lang w:eastAsia="ru-RU"/>
        </w:rPr>
        <w:t>Глава 2. Государственная система лицензирования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5. Структура государственной системы лицензирования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Государственную систему лицензирования составляют: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Правительство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2) уполномоченный орган;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3) </w:t>
      </w:r>
      <w:hyperlink r:id="rId26" w:anchor="SUB1" w:history="1">
        <w:r w:rsidRPr="00BB5BC6">
          <w:rPr>
            <w:rFonts w:ascii="Times New Roman" w:eastAsia="Times New Roman" w:hAnsi="Times New Roman" w:cs="Times New Roman"/>
            <w:color w:val="0000FF"/>
            <w:sz w:val="24"/>
            <w:szCs w:val="24"/>
            <w:u w:val="single"/>
            <w:lang w:eastAsia="ru-RU"/>
          </w:rPr>
          <w:t>лицензиары</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27" w:name="SUB60000"/>
      <w:bookmarkEnd w:id="27"/>
      <w:r w:rsidRPr="00BB5BC6">
        <w:rPr>
          <w:rFonts w:ascii="Times New Roman" w:eastAsia="Times New Roman" w:hAnsi="Times New Roman" w:cs="Times New Roman"/>
          <w:sz w:val="24"/>
          <w:szCs w:val="24"/>
          <w:lang w:eastAsia="ru-RU"/>
        </w:rPr>
        <w:t>Статья 6. Компетенция Правительства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 компетенции Правительства Республики Казахстан относятся: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разработка основных направлений государственной политики в области лицензирования, стратегических и тактических мер по ее осуществлению;</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8" w:name="SUB60002"/>
      <w:bookmarkEnd w:id="28"/>
      <w:r w:rsidRPr="00BB5BC6">
        <w:rPr>
          <w:rFonts w:ascii="Times New Roman" w:eastAsia="Times New Roman" w:hAnsi="Times New Roman" w:cs="Times New Roman"/>
          <w:sz w:val="24"/>
          <w:szCs w:val="24"/>
          <w:lang w:eastAsia="ru-RU"/>
        </w:rPr>
        <w:t xml:space="preserve">2) определение </w:t>
      </w:r>
      <w:hyperlink r:id="rId27" w:anchor="SUB1" w:history="1">
        <w:r w:rsidRPr="00BB5BC6">
          <w:rPr>
            <w:rFonts w:ascii="Times New Roman" w:eastAsia="Times New Roman" w:hAnsi="Times New Roman" w:cs="Times New Roman"/>
            <w:color w:val="0000FF"/>
            <w:sz w:val="24"/>
            <w:szCs w:val="24"/>
            <w:u w:val="single"/>
            <w:lang w:eastAsia="ru-RU"/>
          </w:rPr>
          <w:t>перечня лицензиаров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9" w:name="SUB60003"/>
      <w:bookmarkEnd w:id="29"/>
      <w:r w:rsidRPr="00BB5BC6">
        <w:rPr>
          <w:rFonts w:ascii="Times New Roman" w:eastAsia="Times New Roman" w:hAnsi="Times New Roman" w:cs="Times New Roman"/>
          <w:sz w:val="24"/>
          <w:szCs w:val="24"/>
          <w:lang w:eastAsia="ru-RU"/>
        </w:rPr>
        <w:t>3) утверждение квалификационных требований, за исключением квалификационных требований, утверждаемых уполномоченным государственным органом по регулированию и надзору финансового рынка и финансовых организаций и Национальным Банком Республики Казахстан в соответствии с законами Республики Казахстан, а также квалификационных требований к видам деятельности в сфере игорного бизнеса;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0" w:name="SUB60004"/>
      <w:bookmarkEnd w:id="30"/>
      <w:r w:rsidRPr="00BB5BC6">
        <w:rPr>
          <w:rFonts w:ascii="Times New Roman" w:eastAsia="Times New Roman" w:hAnsi="Times New Roman" w:cs="Times New Roman"/>
          <w:sz w:val="24"/>
          <w:szCs w:val="24"/>
          <w:lang w:eastAsia="ru-RU"/>
        </w:rPr>
        <w:t>4) утверждение правил лицензирования видов деятельности, за исключением правил лицензирования видов деятельности, утверждаемых уполномоченным государственным органом по регулированию и надзору финансового рынка и финансовых организаций и Национальным Банком Республики Казахстан в соответствии с законами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1" w:name="SUB60005"/>
      <w:bookmarkEnd w:id="31"/>
      <w:r w:rsidRPr="00BB5BC6">
        <w:rPr>
          <w:rFonts w:ascii="Times New Roman" w:eastAsia="Times New Roman" w:hAnsi="Times New Roman" w:cs="Times New Roman"/>
          <w:sz w:val="24"/>
          <w:szCs w:val="24"/>
          <w:lang w:eastAsia="ru-RU"/>
        </w:rPr>
        <w:t xml:space="preserve">5) утверждение формы заявления для получения лицензии и (или) приложения к лицензии, за исключением </w:t>
      </w:r>
      <w:hyperlink r:id="rId28" w:anchor="SUB7" w:history="1">
        <w:r w:rsidRPr="00BB5BC6">
          <w:rPr>
            <w:rFonts w:ascii="Times New Roman" w:eastAsia="Times New Roman" w:hAnsi="Times New Roman" w:cs="Times New Roman"/>
            <w:color w:val="0000FF"/>
            <w:sz w:val="24"/>
            <w:szCs w:val="24"/>
            <w:u w:val="single"/>
            <w:lang w:eastAsia="ru-RU"/>
          </w:rPr>
          <w:t>формы заявления</w:t>
        </w:r>
      </w:hyperlink>
      <w:r w:rsidRPr="00BB5BC6">
        <w:rPr>
          <w:rFonts w:ascii="Times New Roman" w:eastAsia="Times New Roman" w:hAnsi="Times New Roman" w:cs="Times New Roman"/>
          <w:sz w:val="24"/>
          <w:szCs w:val="24"/>
          <w:lang w:eastAsia="ru-RU"/>
        </w:rPr>
        <w:t>, утверждаемой уполномоченным государственным органом по регулированию и надзору финансового рынка и финансовых организаций и Национальным Банком Республики Казахстан в соответствии с законами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2" w:name="SUB60006"/>
      <w:bookmarkEnd w:id="32"/>
      <w:r w:rsidRPr="00BB5BC6">
        <w:rPr>
          <w:rFonts w:ascii="Times New Roman" w:eastAsia="Times New Roman" w:hAnsi="Times New Roman" w:cs="Times New Roman"/>
          <w:sz w:val="24"/>
          <w:szCs w:val="24"/>
          <w:lang w:eastAsia="ru-RU"/>
        </w:rPr>
        <w:lastRenderedPageBreak/>
        <w:t xml:space="preserve">6) утверждение </w:t>
      </w:r>
      <w:hyperlink r:id="rId29" w:anchor="SUB0" w:history="1">
        <w:r w:rsidRPr="00BB5BC6">
          <w:rPr>
            <w:rFonts w:ascii="Times New Roman" w:eastAsia="Times New Roman" w:hAnsi="Times New Roman" w:cs="Times New Roman"/>
            <w:color w:val="0000FF"/>
            <w:sz w:val="24"/>
            <w:szCs w:val="24"/>
            <w:u w:val="single"/>
            <w:lang w:eastAsia="ru-RU"/>
          </w:rPr>
          <w:t>перечня</w:t>
        </w:r>
      </w:hyperlink>
      <w:r w:rsidRPr="00BB5BC6">
        <w:rPr>
          <w:rFonts w:ascii="Times New Roman" w:eastAsia="Times New Roman" w:hAnsi="Times New Roman" w:cs="Times New Roman"/>
          <w:sz w:val="24"/>
          <w:szCs w:val="24"/>
          <w:lang w:eastAsia="ru-RU"/>
        </w:rPr>
        <w:t xml:space="preserve"> ядов, производство, переработка, перевозка, приобретение, хранение, реализация, использование и уничтожение которых подлежат лицензированию;</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3" w:name="SUB60007"/>
      <w:bookmarkEnd w:id="33"/>
      <w:r w:rsidRPr="00BB5BC6">
        <w:rPr>
          <w:rFonts w:ascii="Times New Roman" w:eastAsia="Times New Roman" w:hAnsi="Times New Roman" w:cs="Times New Roman"/>
          <w:sz w:val="24"/>
          <w:szCs w:val="24"/>
          <w:lang w:eastAsia="ru-RU"/>
        </w:rPr>
        <w:t>7) утверждение единой формы заключения о соответствии заявителя предъявляемым квалификационным требованиям в области охраны окружающей среды, ядерной, радиационной, санитарно-эпидемиологической, промышленной, противопожарной безопасности и государственного энергетического надзора;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4" w:name="SUB60008"/>
      <w:bookmarkEnd w:id="34"/>
      <w:r w:rsidRPr="00BB5BC6">
        <w:rPr>
          <w:rFonts w:ascii="Times New Roman" w:eastAsia="Times New Roman" w:hAnsi="Times New Roman" w:cs="Times New Roman"/>
          <w:sz w:val="24"/>
          <w:szCs w:val="24"/>
          <w:lang w:eastAsia="ru-RU"/>
        </w:rPr>
        <w:t>8) утверждение перечня видов деятельности и подвидов деятельности, по которым необходимо заключение органов в области охраны окружающей среды, ядерной, радиационной, промышленной, противопожарной безопасности и государственного энергетического надзора, санитарно-эпидемиологической службы.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35" w:name="SUB70000"/>
      <w:bookmarkEnd w:id="35"/>
      <w:r w:rsidRPr="00BB5BC6">
        <w:rPr>
          <w:rFonts w:ascii="Times New Roman" w:eastAsia="Times New Roman" w:hAnsi="Times New Roman" w:cs="Times New Roman"/>
          <w:sz w:val="24"/>
          <w:szCs w:val="24"/>
          <w:lang w:eastAsia="ru-RU"/>
        </w:rPr>
        <w:t>Статья 7. Компетенция уполномоченного органа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К компетенции </w:t>
      </w:r>
      <w:hyperlink r:id="rId30" w:anchor="SUB0" w:history="1">
        <w:r w:rsidRPr="00BB5BC6">
          <w:rPr>
            <w:rFonts w:ascii="Times New Roman" w:eastAsia="Times New Roman" w:hAnsi="Times New Roman" w:cs="Times New Roman"/>
            <w:color w:val="0000FF"/>
            <w:sz w:val="24"/>
            <w:szCs w:val="24"/>
            <w:u w:val="single"/>
            <w:lang w:eastAsia="ru-RU"/>
          </w:rPr>
          <w:t>уполномоченного органа</w:t>
        </w:r>
      </w:hyperlink>
      <w:r w:rsidRPr="00BB5BC6">
        <w:rPr>
          <w:rFonts w:ascii="Times New Roman" w:eastAsia="Times New Roman" w:hAnsi="Times New Roman" w:cs="Times New Roman"/>
          <w:sz w:val="24"/>
          <w:szCs w:val="24"/>
          <w:lang w:eastAsia="ru-RU"/>
        </w:rPr>
        <w:t xml:space="preserve"> относятся: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формирование государственной политики в области лицензирования;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6" w:name="SUB70002"/>
      <w:bookmarkEnd w:id="36"/>
      <w:r w:rsidRPr="00BB5BC6">
        <w:rPr>
          <w:rFonts w:ascii="Times New Roman" w:eastAsia="Times New Roman" w:hAnsi="Times New Roman" w:cs="Times New Roman"/>
          <w:sz w:val="24"/>
          <w:szCs w:val="24"/>
          <w:lang w:eastAsia="ru-RU"/>
        </w:rPr>
        <w:t xml:space="preserve">2) сбор, анализ, обработка информации, предоставляемой лицензиарами, в </w:t>
      </w:r>
      <w:hyperlink r:id="rId31" w:anchor="SUB0" w:history="1">
        <w:r w:rsidRPr="00BB5BC6">
          <w:rPr>
            <w:rFonts w:ascii="Times New Roman" w:eastAsia="Times New Roman" w:hAnsi="Times New Roman" w:cs="Times New Roman"/>
            <w:color w:val="0000FF"/>
            <w:sz w:val="24"/>
            <w:szCs w:val="24"/>
            <w:u w:val="single"/>
            <w:lang w:eastAsia="ru-RU"/>
          </w:rPr>
          <w:t>порядке</w:t>
        </w:r>
      </w:hyperlink>
      <w:r w:rsidRPr="00BB5BC6">
        <w:rPr>
          <w:rFonts w:ascii="Times New Roman" w:eastAsia="Times New Roman" w:hAnsi="Times New Roman" w:cs="Times New Roman"/>
          <w:sz w:val="24"/>
          <w:szCs w:val="24"/>
          <w:lang w:eastAsia="ru-RU"/>
        </w:rPr>
        <w:t>, определяемом уполномоченным органом.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37" w:name="SUB80000"/>
      <w:bookmarkEnd w:id="37"/>
      <w:r w:rsidRPr="00BB5BC6">
        <w:rPr>
          <w:rFonts w:ascii="Times New Roman" w:eastAsia="Times New Roman" w:hAnsi="Times New Roman" w:cs="Times New Roman"/>
          <w:sz w:val="24"/>
          <w:szCs w:val="24"/>
          <w:lang w:eastAsia="ru-RU"/>
        </w:rPr>
        <w:t>Статья 8. Компетенция государственных органов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Лицензиары осуществляют: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разработку проектов квалификационных требований и правил лицензирования видов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Разработку проектов квалификационных требований и правил лицензирования видов деятельности в случае, если лицензиаром является местный исполнительный орган области (города республиканского значения, столицы), осуществляют центральные государственные органы в пределах своей компетенции;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8" w:name="SUB80002"/>
      <w:bookmarkEnd w:id="38"/>
      <w:r w:rsidRPr="00BB5BC6">
        <w:rPr>
          <w:rFonts w:ascii="Times New Roman" w:eastAsia="Times New Roman" w:hAnsi="Times New Roman" w:cs="Times New Roman"/>
          <w:sz w:val="24"/>
          <w:szCs w:val="24"/>
          <w:lang w:eastAsia="ru-RU"/>
        </w:rPr>
        <w:t>2) установление соответствия заявителя квалификационным требованиям при выдаче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39" w:name="SUB80003"/>
      <w:bookmarkEnd w:id="39"/>
      <w:r w:rsidRPr="00BB5BC6">
        <w:rPr>
          <w:rFonts w:ascii="Times New Roman" w:eastAsia="Times New Roman" w:hAnsi="Times New Roman" w:cs="Times New Roman"/>
          <w:sz w:val="24"/>
          <w:szCs w:val="24"/>
          <w:lang w:eastAsia="ru-RU"/>
        </w:rPr>
        <w:t>3) лицензирование;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0" w:name="SUB80004"/>
      <w:bookmarkEnd w:id="40"/>
      <w:r w:rsidRPr="00BB5BC6">
        <w:rPr>
          <w:rFonts w:ascii="Times New Roman" w:eastAsia="Times New Roman" w:hAnsi="Times New Roman" w:cs="Times New Roman"/>
          <w:sz w:val="24"/>
          <w:szCs w:val="24"/>
          <w:lang w:eastAsia="ru-RU"/>
        </w:rPr>
        <w:t>4) лицензионный контроль;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1" w:name="SUB80005"/>
      <w:bookmarkEnd w:id="41"/>
      <w:r w:rsidRPr="00BB5BC6">
        <w:rPr>
          <w:rFonts w:ascii="Times New Roman" w:eastAsia="Times New Roman" w:hAnsi="Times New Roman" w:cs="Times New Roman"/>
          <w:sz w:val="24"/>
          <w:szCs w:val="24"/>
          <w:lang w:eastAsia="ru-RU"/>
        </w:rPr>
        <w:t>5) ведение реестра лицензий.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 реестре лицензий должны быть указаны следующие сведения: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наименование лицензиара;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дата выдачи и номер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фамилия, имя, отчество, место жительства, данные документа, удостоверяющего личность физического лица, а также номер и дата выдачи свидетельства в случае государственной регистрации физического лица в качестве индивидуального предпринимателя - для индивидуального предпринимателя;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наименование и организационно-правовая форма, местонахождение - для юридического лица;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вид деятельности и (или)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срок действия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регистрационный номер налогоплательщика;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номер платежного поручения и дата уплаты лицензионного сбора;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основания и дата переоформления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основания и даты приостановления, возобновления действия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основание и дата прекращения действия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2" w:name="SUB80006"/>
      <w:bookmarkEnd w:id="42"/>
      <w:r w:rsidRPr="00BB5BC6">
        <w:rPr>
          <w:rFonts w:ascii="Times New Roman" w:eastAsia="Times New Roman" w:hAnsi="Times New Roman" w:cs="Times New Roman"/>
          <w:sz w:val="24"/>
          <w:szCs w:val="24"/>
          <w:lang w:eastAsia="ru-RU"/>
        </w:rPr>
        <w:t>6) осуществление запроса в органы в области охраны окружающей среды, ядерной, радиационной, промышленной, противопожарной безопасности и государственного энергетического надзора, санитарно-эпидемиологической службы на соответствие заявителя квалификационным требованиям;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3" w:name="SUB80007"/>
      <w:bookmarkEnd w:id="43"/>
      <w:r w:rsidRPr="00BB5BC6">
        <w:rPr>
          <w:rFonts w:ascii="Times New Roman" w:eastAsia="Times New Roman" w:hAnsi="Times New Roman" w:cs="Times New Roman"/>
          <w:sz w:val="24"/>
          <w:szCs w:val="24"/>
          <w:lang w:eastAsia="ru-RU"/>
        </w:rPr>
        <w:t xml:space="preserve">7) оказание электронных услуг с применением информационных систем в соответствии с </w:t>
      </w:r>
      <w:hyperlink r:id="rId32" w:anchor="SUB0" w:history="1">
        <w:r w:rsidRPr="00BB5BC6">
          <w:rPr>
            <w:rFonts w:ascii="Times New Roman" w:eastAsia="Times New Roman" w:hAnsi="Times New Roman" w:cs="Times New Roman"/>
            <w:color w:val="0000FF"/>
            <w:sz w:val="24"/>
            <w:szCs w:val="24"/>
            <w:u w:val="single"/>
            <w:lang w:eastAsia="ru-RU"/>
          </w:rPr>
          <w:t>законодательством</w:t>
        </w:r>
      </w:hyperlink>
      <w:r w:rsidRPr="00BB5BC6">
        <w:rPr>
          <w:rFonts w:ascii="Times New Roman" w:eastAsia="Times New Roman" w:hAnsi="Times New Roman" w:cs="Times New Roman"/>
          <w:sz w:val="24"/>
          <w:szCs w:val="24"/>
          <w:lang w:eastAsia="ru-RU"/>
        </w:rPr>
        <w:t xml:space="preserve"> Республики Казахстан об информатизации.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44" w:name="SUB90000"/>
      <w:bookmarkEnd w:id="44"/>
      <w:r w:rsidRPr="00BB5BC6">
        <w:rPr>
          <w:rFonts w:ascii="Times New Roman" w:eastAsia="Times New Roman" w:hAnsi="Times New Roman" w:cs="Times New Roman"/>
          <w:sz w:val="24"/>
          <w:szCs w:val="24"/>
          <w:lang w:eastAsia="ru-RU"/>
        </w:rPr>
        <w:t>Статья 9. Виды и действие лицензий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Лицензии различаются по следующим признакам: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По субъектам: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выдаваемые физическим и юридическим лицам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5" w:name="SUB90102"/>
      <w:bookmarkEnd w:id="45"/>
      <w:r w:rsidRPr="00BB5BC6">
        <w:rPr>
          <w:rFonts w:ascii="Times New Roman" w:eastAsia="Times New Roman" w:hAnsi="Times New Roman" w:cs="Times New Roman"/>
          <w:sz w:val="24"/>
          <w:szCs w:val="24"/>
          <w:lang w:eastAsia="ru-RU"/>
        </w:rPr>
        <w:t>2) выдаваемые иностранцам, лицам без гражданства, иностранным юридическим лицам и международным организациям.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6" w:name="SUB90200"/>
      <w:bookmarkEnd w:id="46"/>
      <w:r w:rsidRPr="00BB5BC6">
        <w:rPr>
          <w:rFonts w:ascii="Times New Roman" w:eastAsia="Times New Roman" w:hAnsi="Times New Roman" w:cs="Times New Roman"/>
          <w:sz w:val="24"/>
          <w:szCs w:val="24"/>
          <w:lang w:eastAsia="ru-RU"/>
        </w:rPr>
        <w:t>2. По объему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генеральные - на занятие отдельными видами деятельности, выдаваемые без ограничения срока действия;</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SUB90202"/>
      <w:bookmarkEnd w:id="47"/>
      <w:r w:rsidRPr="00BB5BC6">
        <w:rPr>
          <w:rFonts w:ascii="Times New Roman" w:eastAsia="Times New Roman" w:hAnsi="Times New Roman" w:cs="Times New Roman"/>
          <w:sz w:val="24"/>
          <w:szCs w:val="24"/>
          <w:lang w:eastAsia="ru-RU"/>
        </w:rPr>
        <w:t xml:space="preserve">Подпункт 2 изложен в редакции </w:t>
      </w:r>
      <w:hyperlink r:id="rId33" w:anchor="SUB600" w:history="1">
        <w:r w:rsidRPr="00BB5BC6">
          <w:rPr>
            <w:rFonts w:ascii="Times New Roman" w:eastAsia="Times New Roman" w:hAnsi="Times New Roman" w:cs="Times New Roman"/>
            <w:color w:val="0000FF"/>
            <w:sz w:val="24"/>
            <w:szCs w:val="24"/>
            <w:u w:val="single"/>
            <w:lang w:eastAsia="ru-RU"/>
          </w:rPr>
          <w:t>Закона</w:t>
        </w:r>
      </w:hyperlink>
      <w:r w:rsidRPr="00BB5BC6">
        <w:rPr>
          <w:rFonts w:ascii="Times New Roman" w:eastAsia="Times New Roman" w:hAnsi="Times New Roman" w:cs="Times New Roman"/>
          <w:sz w:val="24"/>
          <w:szCs w:val="24"/>
          <w:lang w:eastAsia="ru-RU"/>
        </w:rPr>
        <w:t xml:space="preserve"> РК от 11.07.09 г. № 183-IV (введен в действие по истечении трех месяцев после его первого официального </w:t>
      </w:r>
      <w:hyperlink r:id="rId34" w:anchor="SUB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35" w:anchor="SUB9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 xml:space="preserve">2) разовые - на занятие определенной хозяйственной операцией в пределах разрешенного срока, объема, веса или количества (в натуральном либо денежном выражении), а также на занятие видами деятельности в сфере игорного бизнеса в пределах срока, установленного </w:t>
      </w:r>
      <w:hyperlink r:id="rId36" w:anchor="SUB902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Республики Казахстан «Об игорном бизнесе», и на занятие деятельностью по организации строительства жилых зданий за счет привлечения денег дольщиков в пределах объема, установленного </w:t>
      </w:r>
      <w:hyperlink r:id="rId37" w:anchor="SUB60104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Республики Казахстан «О долевом участии в жилищном строительстве»;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48" w:name="SUB90203"/>
      <w:bookmarkEnd w:id="48"/>
      <w:r w:rsidRPr="00BB5BC6">
        <w:rPr>
          <w:rFonts w:ascii="Times New Roman" w:eastAsia="Times New Roman" w:hAnsi="Times New Roman" w:cs="Times New Roman"/>
          <w:sz w:val="24"/>
          <w:szCs w:val="24"/>
          <w:lang w:eastAsia="ru-RU"/>
        </w:rPr>
        <w:t>3) операционные - на занятие отдельными операциями в банковской деятельности, классов в страховой деятельности (классов страхования).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SUB100000"/>
      <w:bookmarkEnd w:id="49"/>
      <w:r w:rsidRPr="00BB5BC6">
        <w:rPr>
          <w:rFonts w:ascii="Times New Roman" w:eastAsia="Times New Roman" w:hAnsi="Times New Roman" w:cs="Times New Roman"/>
          <w:sz w:val="24"/>
          <w:szCs w:val="24"/>
          <w:lang w:eastAsia="ru-RU"/>
        </w:rPr>
        <w:t xml:space="preserve">В статью 10 внесены изменения в соответствии с </w:t>
      </w:r>
      <w:hyperlink r:id="rId38" w:anchor="SUB6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04.07.09 г. № 167-IV (введен в действие по истечении тридцати календарных дней после его первого официального </w:t>
      </w:r>
      <w:hyperlink r:id="rId39" w:anchor="SUB2000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40" w:anchor="SUB10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10. Форма лицензии 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Форма лицензии и приложения к ней устанавливаются Правительством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Приложение к лицензии, в котором указываются подвиды деятельности, является неотъемлемой частью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Формы лицензий для осуществления деятельности, связанной с концентрацией финансовых ресурсов, предусмотренной </w:t>
      </w:r>
      <w:hyperlink r:id="rId41" w:anchor="SUB320000" w:history="1">
        <w:r w:rsidRPr="00BB5BC6">
          <w:rPr>
            <w:rFonts w:ascii="Times New Roman" w:eastAsia="Times New Roman" w:hAnsi="Times New Roman" w:cs="Times New Roman"/>
            <w:color w:val="0000FF"/>
            <w:sz w:val="24"/>
            <w:szCs w:val="24"/>
            <w:u w:val="single"/>
            <w:lang w:eastAsia="ru-RU"/>
          </w:rPr>
          <w:t>статьей 32</w:t>
        </w:r>
      </w:hyperlink>
      <w:r w:rsidRPr="00BB5BC6">
        <w:rPr>
          <w:rFonts w:ascii="Times New Roman" w:eastAsia="Times New Roman" w:hAnsi="Times New Roman" w:cs="Times New Roman"/>
          <w:sz w:val="24"/>
          <w:szCs w:val="24"/>
          <w:lang w:eastAsia="ru-RU"/>
        </w:rPr>
        <w:t xml:space="preserve"> настоящего Закона, устанавливаются уполномоченным государственным органом по регулированию и надзору финансового рынка и финансовых организаций и (или) Национальным Банком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50" w:name="SUB110000"/>
      <w:bookmarkEnd w:id="50"/>
      <w:r w:rsidRPr="00BB5BC6">
        <w:rPr>
          <w:rFonts w:ascii="Times New Roman" w:eastAsia="Times New Roman" w:hAnsi="Times New Roman" w:cs="Times New Roman"/>
          <w:sz w:val="24"/>
          <w:szCs w:val="24"/>
          <w:lang w:eastAsia="ru-RU"/>
        </w:rPr>
        <w:t>Статья 11. Сферы лицензирования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Лицензированию подлежат отдельные виды деятельности в следующих сферах: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промышленности;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1" w:name="SUB110002"/>
      <w:bookmarkEnd w:id="51"/>
      <w:r w:rsidRPr="00BB5BC6">
        <w:rPr>
          <w:rFonts w:ascii="Times New Roman" w:eastAsia="Times New Roman" w:hAnsi="Times New Roman" w:cs="Times New Roman"/>
          <w:sz w:val="24"/>
          <w:szCs w:val="24"/>
          <w:lang w:eastAsia="ru-RU"/>
        </w:rPr>
        <w:t>2) использования атомной энергии;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2" w:name="SUB110003"/>
      <w:bookmarkEnd w:id="52"/>
      <w:r w:rsidRPr="00BB5BC6">
        <w:rPr>
          <w:rFonts w:ascii="Times New Roman" w:eastAsia="Times New Roman" w:hAnsi="Times New Roman" w:cs="Times New Roman"/>
          <w:sz w:val="24"/>
          <w:szCs w:val="24"/>
          <w:lang w:eastAsia="ru-RU"/>
        </w:rPr>
        <w:t>3) оборота ядовитых веществ;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3" w:name="SUB110004"/>
      <w:bookmarkEnd w:id="53"/>
      <w:r w:rsidRPr="00BB5BC6">
        <w:rPr>
          <w:rFonts w:ascii="Times New Roman" w:eastAsia="Times New Roman" w:hAnsi="Times New Roman" w:cs="Times New Roman"/>
          <w:sz w:val="24"/>
          <w:szCs w:val="24"/>
          <w:lang w:eastAsia="ru-RU"/>
        </w:rPr>
        <w:t>4) технической безопасности;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4" w:name="SUB110005"/>
      <w:bookmarkEnd w:id="54"/>
      <w:r w:rsidRPr="00BB5BC6">
        <w:rPr>
          <w:rFonts w:ascii="Times New Roman" w:eastAsia="Times New Roman" w:hAnsi="Times New Roman" w:cs="Times New Roman"/>
          <w:sz w:val="24"/>
          <w:szCs w:val="24"/>
          <w:lang w:eastAsia="ru-RU"/>
        </w:rPr>
        <w:t>5)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5" w:name="SUB110006"/>
      <w:bookmarkEnd w:id="55"/>
      <w:r w:rsidRPr="00BB5BC6">
        <w:rPr>
          <w:rFonts w:ascii="Times New Roman" w:eastAsia="Times New Roman" w:hAnsi="Times New Roman" w:cs="Times New Roman"/>
          <w:sz w:val="24"/>
          <w:szCs w:val="24"/>
          <w:lang w:eastAsia="ru-RU"/>
        </w:rPr>
        <w:t>6) оборота наркотических средств, психотропных веществ, прекурсоров;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6" w:name="SUB110007"/>
      <w:bookmarkEnd w:id="56"/>
      <w:r w:rsidRPr="00BB5BC6">
        <w:rPr>
          <w:rFonts w:ascii="Times New Roman" w:eastAsia="Times New Roman" w:hAnsi="Times New Roman" w:cs="Times New Roman"/>
          <w:sz w:val="24"/>
          <w:szCs w:val="24"/>
          <w:lang w:eastAsia="ru-RU"/>
        </w:rPr>
        <w:t>7) обеспечения информационной безопасности;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7" w:name="SUB110008"/>
      <w:bookmarkEnd w:id="57"/>
      <w:r w:rsidRPr="00BB5BC6">
        <w:rPr>
          <w:rFonts w:ascii="Times New Roman" w:eastAsia="Times New Roman" w:hAnsi="Times New Roman" w:cs="Times New Roman"/>
          <w:sz w:val="24"/>
          <w:szCs w:val="24"/>
          <w:lang w:eastAsia="ru-RU"/>
        </w:rPr>
        <w:t>8) специальных технических средств для проведения оперативно-розыскных мероприятий;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8" w:name="SUB110009"/>
      <w:bookmarkEnd w:id="58"/>
      <w:r w:rsidRPr="00BB5BC6">
        <w:rPr>
          <w:rFonts w:ascii="Times New Roman" w:eastAsia="Times New Roman" w:hAnsi="Times New Roman" w:cs="Times New Roman"/>
          <w:sz w:val="24"/>
          <w:szCs w:val="24"/>
          <w:lang w:eastAsia="ru-RU"/>
        </w:rPr>
        <w:lastRenderedPageBreak/>
        <w:t>9) оборота вооружения, военной техники и отдельных видов оружия, взрывчатых веществ и изделий с их применением;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59" w:name="SUB110010"/>
      <w:bookmarkEnd w:id="59"/>
      <w:r w:rsidRPr="00BB5BC6">
        <w:rPr>
          <w:rFonts w:ascii="Times New Roman" w:eastAsia="Times New Roman" w:hAnsi="Times New Roman" w:cs="Times New Roman"/>
          <w:sz w:val="24"/>
          <w:szCs w:val="24"/>
          <w:lang w:eastAsia="ru-RU"/>
        </w:rPr>
        <w:t>10) использования космического пространства;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0" w:name="SUB110011"/>
      <w:bookmarkEnd w:id="60"/>
      <w:r w:rsidRPr="00BB5BC6">
        <w:rPr>
          <w:rFonts w:ascii="Times New Roman" w:eastAsia="Times New Roman" w:hAnsi="Times New Roman" w:cs="Times New Roman"/>
          <w:sz w:val="24"/>
          <w:szCs w:val="24"/>
          <w:lang w:eastAsia="ru-RU"/>
        </w:rPr>
        <w:t>11) информатизации и связи;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1" w:name="SUB110012"/>
      <w:bookmarkEnd w:id="61"/>
      <w:r w:rsidRPr="00BB5BC6">
        <w:rPr>
          <w:rFonts w:ascii="Times New Roman" w:eastAsia="Times New Roman" w:hAnsi="Times New Roman" w:cs="Times New Roman"/>
          <w:sz w:val="24"/>
          <w:szCs w:val="24"/>
          <w:lang w:eastAsia="ru-RU"/>
        </w:rPr>
        <w:t>12) образования;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2" w:name="SUB110013"/>
      <w:bookmarkEnd w:id="62"/>
      <w:r w:rsidRPr="00BB5BC6">
        <w:rPr>
          <w:rFonts w:ascii="Times New Roman" w:eastAsia="Times New Roman" w:hAnsi="Times New Roman" w:cs="Times New Roman"/>
          <w:sz w:val="24"/>
          <w:szCs w:val="24"/>
          <w:lang w:eastAsia="ru-RU"/>
        </w:rPr>
        <w:t>13) средств массовой информации;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3" w:name="SUB110014"/>
      <w:bookmarkEnd w:id="63"/>
      <w:r w:rsidRPr="00BB5BC6">
        <w:rPr>
          <w:rFonts w:ascii="Times New Roman" w:eastAsia="Times New Roman" w:hAnsi="Times New Roman" w:cs="Times New Roman"/>
          <w:sz w:val="24"/>
          <w:szCs w:val="24"/>
          <w:lang w:eastAsia="ru-RU"/>
        </w:rPr>
        <w:t>14) сельского и лесного хозяйств, землеустройства, геодезии и картографии;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4" w:name="SUB110015"/>
      <w:bookmarkEnd w:id="64"/>
      <w:r w:rsidRPr="00BB5BC6">
        <w:rPr>
          <w:rFonts w:ascii="Times New Roman" w:eastAsia="Times New Roman" w:hAnsi="Times New Roman" w:cs="Times New Roman"/>
          <w:sz w:val="24"/>
          <w:szCs w:val="24"/>
          <w:lang w:eastAsia="ru-RU"/>
        </w:rPr>
        <w:t>15) здравоохранения;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5" w:name="SUB110016"/>
      <w:bookmarkEnd w:id="65"/>
      <w:r w:rsidRPr="00BB5BC6">
        <w:rPr>
          <w:rFonts w:ascii="Times New Roman" w:eastAsia="Times New Roman" w:hAnsi="Times New Roman" w:cs="Times New Roman"/>
          <w:sz w:val="24"/>
          <w:szCs w:val="24"/>
          <w:lang w:eastAsia="ru-RU"/>
        </w:rPr>
        <w:t>16) обслуживания физических и юридических лиц;</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6" w:name="SUB110017"/>
      <w:bookmarkEnd w:id="66"/>
      <w:r w:rsidRPr="00BB5BC6">
        <w:rPr>
          <w:rFonts w:ascii="Times New Roman" w:eastAsia="Times New Roman" w:hAnsi="Times New Roman" w:cs="Times New Roman"/>
          <w:sz w:val="24"/>
          <w:szCs w:val="24"/>
          <w:lang w:eastAsia="ru-RU"/>
        </w:rPr>
        <w:t>17) игорного бизнеса;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7" w:name="SUB110018"/>
      <w:bookmarkEnd w:id="67"/>
      <w:r w:rsidRPr="00BB5BC6">
        <w:rPr>
          <w:rFonts w:ascii="Times New Roman" w:eastAsia="Times New Roman" w:hAnsi="Times New Roman" w:cs="Times New Roman"/>
          <w:sz w:val="24"/>
          <w:szCs w:val="24"/>
          <w:lang w:eastAsia="ru-RU"/>
        </w:rPr>
        <w:t>18) ветеринарии;</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SUB110019"/>
      <w:bookmarkEnd w:id="68"/>
      <w:r w:rsidRPr="00BB5BC6">
        <w:rPr>
          <w:rFonts w:ascii="Times New Roman" w:eastAsia="Times New Roman" w:hAnsi="Times New Roman" w:cs="Times New Roman"/>
          <w:sz w:val="24"/>
          <w:szCs w:val="24"/>
          <w:lang w:eastAsia="ru-RU"/>
        </w:rPr>
        <w:t xml:space="preserve">Подпункт 19 изложен в редакции </w:t>
      </w:r>
      <w:hyperlink r:id="rId42" w:anchor="SUB400" w:history="1">
        <w:r w:rsidRPr="00BB5BC6">
          <w:rPr>
            <w:rFonts w:ascii="Times New Roman" w:eastAsia="Times New Roman" w:hAnsi="Times New Roman" w:cs="Times New Roman"/>
            <w:color w:val="0000FF"/>
            <w:sz w:val="24"/>
            <w:szCs w:val="24"/>
            <w:u w:val="single"/>
            <w:lang w:eastAsia="ru-RU"/>
          </w:rPr>
          <w:t>Закона</w:t>
        </w:r>
      </w:hyperlink>
      <w:r w:rsidRPr="00BB5BC6">
        <w:rPr>
          <w:rFonts w:ascii="Times New Roman" w:eastAsia="Times New Roman" w:hAnsi="Times New Roman" w:cs="Times New Roman"/>
          <w:sz w:val="24"/>
          <w:szCs w:val="24"/>
          <w:lang w:eastAsia="ru-RU"/>
        </w:rPr>
        <w:t xml:space="preserve"> РК от 20.01.10 г. № 241-IV (</w:t>
      </w:r>
      <w:hyperlink r:id="rId43" w:anchor="SUB11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19) судебно-экспертной с учетом положений </w:t>
      </w:r>
      <w:hyperlink r:id="rId44" w:anchor="SUB150000" w:history="1">
        <w:r w:rsidRPr="00BB5BC6">
          <w:rPr>
            <w:rFonts w:ascii="Times New Roman" w:eastAsia="Times New Roman" w:hAnsi="Times New Roman" w:cs="Times New Roman"/>
            <w:color w:val="0000FF"/>
            <w:sz w:val="24"/>
            <w:szCs w:val="24"/>
            <w:u w:val="single"/>
            <w:lang w:eastAsia="ru-RU"/>
          </w:rPr>
          <w:t>Закона</w:t>
        </w:r>
      </w:hyperlink>
      <w:r w:rsidRPr="00BB5BC6">
        <w:rPr>
          <w:rFonts w:ascii="Times New Roman" w:eastAsia="Times New Roman" w:hAnsi="Times New Roman" w:cs="Times New Roman"/>
          <w:sz w:val="24"/>
          <w:szCs w:val="24"/>
          <w:lang w:eastAsia="ru-RU"/>
        </w:rPr>
        <w:t xml:space="preserve"> Республики Казахстан «О судебно-экспертной деятельности в Республике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69" w:name="SUB110020"/>
      <w:bookmarkEnd w:id="69"/>
      <w:r w:rsidRPr="00BB5BC6">
        <w:rPr>
          <w:rFonts w:ascii="Times New Roman" w:eastAsia="Times New Roman" w:hAnsi="Times New Roman" w:cs="Times New Roman"/>
          <w:sz w:val="24"/>
          <w:szCs w:val="24"/>
          <w:lang w:eastAsia="ru-RU"/>
        </w:rPr>
        <w:t>20) культуры;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0" w:name="SUB110021"/>
      <w:bookmarkEnd w:id="70"/>
      <w:r w:rsidRPr="00BB5BC6">
        <w:rPr>
          <w:rFonts w:ascii="Times New Roman" w:eastAsia="Times New Roman" w:hAnsi="Times New Roman" w:cs="Times New Roman"/>
          <w:sz w:val="24"/>
          <w:szCs w:val="24"/>
          <w:lang w:eastAsia="ru-RU"/>
        </w:rPr>
        <w:t>21) финансовой сфере и деятельности, связанной с концентрацией финансовых ресурсов;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1" w:name="SUB110022"/>
      <w:bookmarkEnd w:id="71"/>
      <w:r w:rsidRPr="00BB5BC6">
        <w:rPr>
          <w:rFonts w:ascii="Times New Roman" w:eastAsia="Times New Roman" w:hAnsi="Times New Roman" w:cs="Times New Roman"/>
          <w:sz w:val="24"/>
          <w:szCs w:val="24"/>
          <w:lang w:eastAsia="ru-RU"/>
        </w:rPr>
        <w:t>22) архитектуры, градостроительства и строительства;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2" w:name="SUB110023"/>
      <w:bookmarkEnd w:id="72"/>
      <w:r w:rsidRPr="00BB5BC6">
        <w:rPr>
          <w:rFonts w:ascii="Times New Roman" w:eastAsia="Times New Roman" w:hAnsi="Times New Roman" w:cs="Times New Roman"/>
          <w:sz w:val="24"/>
          <w:szCs w:val="24"/>
          <w:lang w:eastAsia="ru-RU"/>
        </w:rPr>
        <w:t>23) изготовления государственных символов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3" w:name="SUB110024"/>
      <w:bookmarkEnd w:id="73"/>
      <w:r w:rsidRPr="00BB5BC6">
        <w:rPr>
          <w:rFonts w:ascii="Times New Roman" w:eastAsia="Times New Roman" w:hAnsi="Times New Roman" w:cs="Times New Roman"/>
          <w:sz w:val="24"/>
          <w:szCs w:val="24"/>
          <w:lang w:eastAsia="ru-RU"/>
        </w:rPr>
        <w:t>24) таможенного дела;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4" w:name="SUB110025"/>
      <w:bookmarkEnd w:id="74"/>
      <w:r w:rsidRPr="00BB5BC6">
        <w:rPr>
          <w:rFonts w:ascii="Times New Roman" w:eastAsia="Times New Roman" w:hAnsi="Times New Roman" w:cs="Times New Roman"/>
          <w:sz w:val="24"/>
          <w:szCs w:val="24"/>
          <w:lang w:eastAsia="ru-RU"/>
        </w:rPr>
        <w:t>25) производства и оборота этилового спирта и алкогольной продукции, производства табачных изделий;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5" w:name="SUB110026"/>
      <w:bookmarkEnd w:id="75"/>
      <w:r w:rsidRPr="00BB5BC6">
        <w:rPr>
          <w:rFonts w:ascii="Times New Roman" w:eastAsia="Times New Roman" w:hAnsi="Times New Roman" w:cs="Times New Roman"/>
          <w:sz w:val="24"/>
          <w:szCs w:val="24"/>
          <w:lang w:eastAsia="ru-RU"/>
        </w:rPr>
        <w:t xml:space="preserve">26) Исключен в соответствии с </w:t>
      </w:r>
      <w:hyperlink r:id="rId45" w:anchor="SUB602"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04.07.09 г. № 167-IV (введен в действие по истечении тридцати календарных дней после его первого официального </w:t>
      </w:r>
      <w:hyperlink r:id="rId46" w:anchor="SUB2000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47" w:anchor="SUB110026"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6" w:name="SUB110027"/>
      <w:bookmarkEnd w:id="76"/>
      <w:r w:rsidRPr="00BB5BC6">
        <w:rPr>
          <w:rFonts w:ascii="Times New Roman" w:eastAsia="Times New Roman" w:hAnsi="Times New Roman" w:cs="Times New Roman"/>
          <w:sz w:val="24"/>
          <w:szCs w:val="24"/>
          <w:lang w:eastAsia="ru-RU"/>
        </w:rPr>
        <w:t>27) экспорта и импорта товаров;</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Статья дополнена подпунктом 28 в соответствии с </w:t>
      </w:r>
      <w:hyperlink r:id="rId48" w:anchor="SUB4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04.05.09 г. № 156-IV (введен в действие по истечении шести месяцев после его первого официального </w:t>
      </w:r>
      <w:hyperlink r:id="rId49" w:anchor="SUB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28) товарных бирж.</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7" w:name="SUB120000"/>
      <w:bookmarkEnd w:id="77"/>
      <w:r w:rsidRPr="00BB5BC6">
        <w:rPr>
          <w:rFonts w:ascii="Times New Roman" w:eastAsia="Times New Roman" w:hAnsi="Times New Roman" w:cs="Times New Roman"/>
          <w:sz w:val="24"/>
          <w:szCs w:val="24"/>
          <w:lang w:eastAsia="ru-RU"/>
        </w:rPr>
        <w:t>Глава 3. 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12. Лицензирование деятельности в сфере промышленности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В подпункт 1 внесены изменения в соответствии с </w:t>
      </w:r>
      <w:hyperlink r:id="rId50" w:anchor="SUB6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04.07.09 г. № 166-IV (</w:t>
      </w:r>
      <w:hyperlink r:id="rId51" w:anchor="SUB12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w:t>
      </w:r>
      <w:hyperlink r:id="rId52" w:anchor="SUB0" w:history="1">
        <w:r w:rsidRPr="00BB5BC6">
          <w:rPr>
            <w:rFonts w:ascii="Times New Roman" w:eastAsia="Times New Roman" w:hAnsi="Times New Roman" w:cs="Times New Roman"/>
            <w:color w:val="0000FF"/>
            <w:sz w:val="24"/>
            <w:szCs w:val="24"/>
            <w:u w:val="single"/>
            <w:lang w:eastAsia="ru-RU"/>
          </w:rPr>
          <w:t>производство, передача и распределение электрической и тепловой энергии, эксплуатация электрических станций, электрических сетей и подстанций</w:t>
        </w:r>
      </w:hyperlink>
      <w:r w:rsidRPr="00BB5BC6">
        <w:rPr>
          <w:rFonts w:ascii="Times New Roman" w:eastAsia="Times New Roman" w:hAnsi="Times New Roman" w:cs="Times New Roman"/>
          <w:sz w:val="24"/>
          <w:szCs w:val="24"/>
          <w:lang w:eastAsia="ru-RU"/>
        </w:rPr>
        <w:t>, за исключением производства электрической и (или) тепловой энергии от возобновляемых источников энергии для собственных нужд.</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электрической энергии от источников электрической энергии напряжением 35 кВ (киловольт) и выше;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передача и распределение электрической энергии до потребителя;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эксплуатация электрических станций, электрических сетей и подстанций всех типов (трансформаторных подстанций, распределительных устройств, релейной защиты и автоматики), применяемых на опасных производственных объектах, за исключением объектов энергоснабжения коммунально-бытового назначения и объектов энергоснабжения, используемых в едином технологическом процессе;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тепловой энергии для теплоснабжения населенных пунктов, производственных помещений и объектов, за исключением производства тепловой энергии для собственных нужд;</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оказание услуг по передаче и распределению тепловой энергии для теплоснабжения населенных пунктов, производственных помещений и объектов;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8" w:name="SUB120002"/>
      <w:bookmarkEnd w:id="78"/>
      <w:r w:rsidRPr="00BB5BC6">
        <w:rPr>
          <w:rFonts w:ascii="Times New Roman" w:eastAsia="Times New Roman" w:hAnsi="Times New Roman" w:cs="Times New Roman"/>
          <w:sz w:val="24"/>
          <w:szCs w:val="24"/>
          <w:lang w:eastAsia="ru-RU"/>
        </w:rPr>
        <w:t xml:space="preserve">2) </w:t>
      </w:r>
      <w:hyperlink r:id="rId53" w:anchor="SUB0" w:history="1">
        <w:r w:rsidRPr="00BB5BC6">
          <w:rPr>
            <w:rFonts w:ascii="Times New Roman" w:eastAsia="Times New Roman" w:hAnsi="Times New Roman" w:cs="Times New Roman"/>
            <w:color w:val="0000FF"/>
            <w:sz w:val="24"/>
            <w:szCs w:val="24"/>
            <w:u w:val="single"/>
            <w:lang w:eastAsia="ru-RU"/>
          </w:rPr>
          <w:t>проектирование и эксплуатация горных, нефтехимических, химических, нефтегазоперерабатывающих производств, эксплуатация объектов хранения газа, нефти и нефтепродуктов, магистральных газопроводов, нефтепроводов, нефтепродуктопроводов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проектирование (технологическое) и (или) эксплуатация горных производств: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проектирование добычи твердых полезных ископаемых (за исключением общераспространенных полезных ископаемых), нефти, газа, нефтегазоконденсата;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составление проектов и технологических регламентов на разработку месторождений твердых полезных ископаемых, нефтегазовых месторождений;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составление технико-экономического обоснования проектов разработки месторождений твердых полезных ископаемых, нефтегазовых месторождений;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добыча твердых полезных ископаемых (за исключением общераспространенных полезных ископаемых), нефти, газа, нефтегазоконденсата;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вскрытие и разработка месторождений твердых полезных ископаемых открытым и подземным способами;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добыча нефти, газа, нефтегазоконденсата;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взрывных работ для добычи полезных ископаемых;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ликвидационные работы по закрытию рудников и шахт;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ведение технологических работ на месторождениях;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каротажные работы в нефтяных, газовых скважинах;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прострелочно-взрывные работы в нефтяных, газовых скважинах;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бурение нефтяных, газовых скважин, в том числе на море и внутренних водоемах;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подземный и капитальный ремонт скважин; демонтаж оборудования и агрегатов; установка подъемника скважин;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испытания после ремонта скважин;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промывка, цементация, опробование и освоение скважин;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повышение нефтеотдачи нефтяных пластов и увеличение производительности скважин;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работы по предотвращению и ликвидации нефтяных разливов на суше и море, самоизливающихся скважин, нефтяных и газовых выбросов (за исключением противофонтанных работ), консервация скважин;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проектирование (технологическое) и (или) эксплуатация нефтехимических, химических, нефтегазоперерабатывающих производств: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продуктов органической и неорганической химии, каучука, шинной, резинотехнической промышленности, технического углерода, химических волокон, полимерных материалов и пластмасс;</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См. </w:t>
      </w:r>
      <w:hyperlink r:id="rId54" w:anchor="SUB0" w:history="1">
        <w:r w:rsidRPr="00BB5BC6">
          <w:rPr>
            <w:rFonts w:ascii="Times New Roman" w:eastAsia="Times New Roman" w:hAnsi="Times New Roman" w:cs="Times New Roman"/>
            <w:color w:val="0000FF"/>
            <w:sz w:val="24"/>
            <w:szCs w:val="24"/>
            <w:u w:val="single"/>
            <w:lang w:eastAsia="ru-RU"/>
          </w:rPr>
          <w:t>Письмо</w:t>
        </w:r>
      </w:hyperlink>
      <w:r w:rsidRPr="00BB5BC6">
        <w:rPr>
          <w:rFonts w:ascii="Times New Roman" w:eastAsia="Times New Roman" w:hAnsi="Times New Roman" w:cs="Times New Roman"/>
          <w:sz w:val="24"/>
          <w:szCs w:val="24"/>
          <w:lang w:eastAsia="ru-RU"/>
        </w:rPr>
        <w:t xml:space="preserve"> Министерства энергетики и минеральных ресурсов РК от 19 июня 2008 года № 08-05-5201 «Относительно правомерности отнесения производства кислорода, получаемого методом глубокого охлаждения, к химическому производству»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продуктов первичной и глубокой переработки нефти;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по компаундированию, введению присадок, добавок и компонентов в товарные бензины в целях повышения октанового числа;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 компаундированию, введению присадок, добавок и компонентов в некондиционные нефтепродукты в целях получения бензина заданного свойства;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 введению присадок и добавок в дизельное топливо, мазут;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 введению присадок в нефтяные масла;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 переработке нефтесодержащих отходов;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экспертиза проектной и проектно-сметной документации в сфере недропользования, нефтегазоперерабатывающих, нефтехимических, химических производств, выполненных на территории других государств и внедряемых в Республике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эксплуатация объектов хранения газа, нефти и нефтепродуктов (нефте-, газохранилища, нефте-, газо-, сливно-наливные эстакады, нефтебазы, автозаправочные станции, газонаполнительные станции и пункты, автоцистерны, автогазозаправочные станции, автогазонаполнительные станции, промежуточные пункты сбора баллонов с углеводородным газом: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прием, слив, налив, хранение, отпуск легковоспламеняющихся и горючих жидкостей, сжиженных и горючих газов (за исключением объектов обеспечения единого технологического процесса);</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См. </w:t>
      </w:r>
      <w:hyperlink r:id="rId55" w:anchor="SUB0" w:history="1">
        <w:r w:rsidRPr="00BB5BC6">
          <w:rPr>
            <w:rFonts w:ascii="Times New Roman" w:eastAsia="Times New Roman" w:hAnsi="Times New Roman" w:cs="Times New Roman"/>
            <w:color w:val="0000FF"/>
            <w:sz w:val="24"/>
            <w:szCs w:val="24"/>
            <w:u w:val="single"/>
            <w:lang w:eastAsia="ru-RU"/>
          </w:rPr>
          <w:t>Ответ</w:t>
        </w:r>
      </w:hyperlink>
      <w:r w:rsidRPr="00BB5BC6">
        <w:rPr>
          <w:rFonts w:ascii="Times New Roman" w:eastAsia="Times New Roman" w:hAnsi="Times New Roman" w:cs="Times New Roman"/>
          <w:sz w:val="24"/>
          <w:szCs w:val="24"/>
          <w:lang w:eastAsia="ru-RU"/>
        </w:rPr>
        <w:t xml:space="preserve"> Председателя НК МФ РК от 23 января 2010 года на вопрос от 13 января 2010 года № 28473 (e.gov.kz)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эксплуатация магистральных газопроводов, нефтепроводов, нефте-продуктопроводов;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эксплуатация оборудования, установок насосно-компрессорных станций, резервуарных парков и линейной части магистральных газо-, нефтепродуктопроводов, а также технологического оборудования и скважин подземных хранилищ газа;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техническое обслуживание, ремонт (профилактика, осмотр, контроль технического состояния, диагностика состояния сварных швов, соединений и креплений) магистральных трубопроводов, основного и вспомогательного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диагностика оборудования насосно-компрессорных станций и линейной части магистральных трубопроводов, в том числе подводных переходов;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техническое обслуживание средств электрохимической защиты от коррозии;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79" w:name="SUB120003"/>
      <w:bookmarkEnd w:id="79"/>
      <w:r w:rsidRPr="00BB5BC6">
        <w:rPr>
          <w:rFonts w:ascii="Times New Roman" w:eastAsia="Times New Roman" w:hAnsi="Times New Roman" w:cs="Times New Roman"/>
          <w:sz w:val="24"/>
          <w:szCs w:val="24"/>
          <w:lang w:eastAsia="ru-RU"/>
        </w:rPr>
        <w:t xml:space="preserve">3) </w:t>
      </w:r>
      <w:hyperlink r:id="rId56" w:anchor="SUB0" w:history="1">
        <w:r w:rsidRPr="00BB5BC6">
          <w:rPr>
            <w:rFonts w:ascii="Times New Roman" w:eastAsia="Times New Roman" w:hAnsi="Times New Roman" w:cs="Times New Roman"/>
            <w:color w:val="0000FF"/>
            <w:sz w:val="24"/>
            <w:szCs w:val="24"/>
            <w:u w:val="single"/>
            <w:lang w:eastAsia="ru-RU"/>
          </w:rPr>
          <w:t>переработка минерального сырья (за исключением переработки общераспространенных полезных ископаемых)</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физический способ передела полезных ископаемых;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физико-химический способ передела полезных ископаемых;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химический способ передела полезных ископаемых;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металлургический (пирометаллургия, обжиг, гидрометаллургия, прокаливание) способ передела полезных ископаемых;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переработка отходов горного, обогатительного, металлургического и других промышленных производств, содержащих полезное ископаемое;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0" w:name="SUB120004"/>
      <w:bookmarkEnd w:id="80"/>
      <w:r w:rsidRPr="00BB5BC6">
        <w:rPr>
          <w:rFonts w:ascii="Times New Roman" w:eastAsia="Times New Roman" w:hAnsi="Times New Roman" w:cs="Times New Roman"/>
          <w:sz w:val="24"/>
          <w:szCs w:val="24"/>
          <w:lang w:eastAsia="ru-RU"/>
        </w:rPr>
        <w:t xml:space="preserve">4) </w:t>
      </w:r>
      <w:hyperlink r:id="rId57" w:anchor="SUB0" w:history="1">
        <w:r w:rsidRPr="00BB5BC6">
          <w:rPr>
            <w:rFonts w:ascii="Times New Roman" w:eastAsia="Times New Roman" w:hAnsi="Times New Roman" w:cs="Times New Roman"/>
            <w:color w:val="0000FF"/>
            <w:sz w:val="24"/>
            <w:szCs w:val="24"/>
            <w:u w:val="single"/>
            <w:lang w:eastAsia="ru-RU"/>
          </w:rPr>
          <w:t>эксплуатация систем газификации жилых и коммунально-бытовых объектов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эксплуатация, техническое обслуживание и содержание наружных систем газоснабжения (газораспределительные пункты, газораспределительные установки, распределительные газовые сети высокого, среднего и низкого давления);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эксплуатация, техническое обслуживание и содержание внутридомовых газовых сетей, газовых приборов и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1" w:name="SUB120005"/>
      <w:bookmarkEnd w:id="81"/>
      <w:r w:rsidRPr="00BB5BC6">
        <w:rPr>
          <w:rFonts w:ascii="Times New Roman" w:eastAsia="Times New Roman" w:hAnsi="Times New Roman" w:cs="Times New Roman"/>
          <w:sz w:val="24"/>
          <w:szCs w:val="24"/>
          <w:lang w:eastAsia="ru-RU"/>
        </w:rPr>
        <w:t xml:space="preserve">5) </w:t>
      </w:r>
      <w:hyperlink r:id="rId58" w:anchor="SUB0" w:history="1">
        <w:r w:rsidRPr="00BB5BC6">
          <w:rPr>
            <w:rFonts w:ascii="Times New Roman" w:eastAsia="Times New Roman" w:hAnsi="Times New Roman" w:cs="Times New Roman"/>
            <w:color w:val="0000FF"/>
            <w:sz w:val="24"/>
            <w:szCs w:val="24"/>
            <w:u w:val="single"/>
            <w:lang w:eastAsia="ru-RU"/>
          </w:rPr>
          <w:t>проектирование, изготовление, монтаж, ремонт химического, бурового, нефтегазопромыслового, геологоразведочного, горно-шахтного, металлургического, энергетического оборудования, взрывозащищенного электротехнического оборудования, подъемных сооружений, а также котлов с рабочим давлением выше 0,7 кг/см</w:t>
        </w:r>
        <w:r w:rsidRPr="00BB5BC6">
          <w:rPr>
            <w:rFonts w:ascii="Times New Roman" w:eastAsia="Times New Roman" w:hAnsi="Times New Roman" w:cs="Times New Roman"/>
            <w:color w:val="0000FF"/>
            <w:sz w:val="24"/>
            <w:szCs w:val="24"/>
            <w:u w:val="single"/>
            <w:vertAlign w:val="superscript"/>
            <w:lang w:eastAsia="ru-RU"/>
          </w:rPr>
          <w:t>2</w:t>
        </w:r>
        <w:r w:rsidRPr="00BB5BC6">
          <w:rPr>
            <w:rFonts w:ascii="Times New Roman" w:eastAsia="Times New Roman" w:hAnsi="Times New Roman" w:cs="Times New Roman"/>
            <w:color w:val="0000FF"/>
            <w:sz w:val="24"/>
            <w:szCs w:val="24"/>
            <w:u w:val="single"/>
            <w:lang w:eastAsia="ru-RU"/>
          </w:rPr>
          <w:t xml:space="preserve"> и температурой теплоносителя выше 115</w:t>
        </w:r>
        <w:r w:rsidRPr="00BB5BC6">
          <w:rPr>
            <w:rFonts w:ascii="Times New Roman" w:eastAsia="Times New Roman" w:hAnsi="Times New Roman" w:cs="Times New Roman"/>
            <w:color w:val="0000FF"/>
            <w:sz w:val="24"/>
            <w:szCs w:val="24"/>
            <w:u w:val="single"/>
            <w:vertAlign w:val="superscript"/>
            <w:lang w:eastAsia="ru-RU"/>
          </w:rPr>
          <w:t>о</w:t>
        </w:r>
        <w:r w:rsidRPr="00BB5BC6">
          <w:rPr>
            <w:rFonts w:ascii="Times New Roman" w:eastAsia="Times New Roman" w:hAnsi="Times New Roman" w:cs="Times New Roman"/>
            <w:color w:val="0000FF"/>
            <w:sz w:val="24"/>
            <w:szCs w:val="24"/>
            <w:u w:val="single"/>
            <w:lang w:eastAsia="ru-RU"/>
          </w:rPr>
          <w:t>С, сосудов и трубопроводов, работающих под давлением выше 0,7 кг/см</w:t>
        </w:r>
        <w:r w:rsidRPr="00BB5BC6">
          <w:rPr>
            <w:rFonts w:ascii="Times New Roman" w:eastAsia="Times New Roman" w:hAnsi="Times New Roman" w:cs="Times New Roman"/>
            <w:color w:val="0000FF"/>
            <w:sz w:val="24"/>
            <w:szCs w:val="24"/>
            <w:u w:val="single"/>
            <w:vertAlign w:val="superscript"/>
            <w:lang w:eastAsia="ru-RU"/>
          </w:rPr>
          <w:t>2</w:t>
        </w:r>
        <w:r w:rsidRPr="00BB5BC6">
          <w:rPr>
            <w:rFonts w:ascii="Times New Roman" w:eastAsia="Times New Roman" w:hAnsi="Times New Roman" w:cs="Times New Roman"/>
            <w:color w:val="0000FF"/>
            <w:sz w:val="24"/>
            <w:szCs w:val="24"/>
            <w:u w:val="single"/>
            <w:lang w:eastAsia="ru-RU"/>
          </w:rPr>
          <w:t xml:space="preserve"> (за исключением проектирования, изготовления, монтажа, ремонта оборудования, используемого в едином технологическом процессе)</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проектирование (разработка комплексной технической, конструкторско-технологической документации, содержащей технико-экономическое обоснование, расчеты, чертежи, макеты, сметы, пояснительные записки, необходимые для изготовления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изготовление (целого оборудования, отдельных элементов, узлов, деталей, частей, блоков, вспомогательных устройств);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(сборка, наладка и установка сооружений, конструкций, технологического оборудования, агрегатов, машин, аппаратов, приборов и других устройств из готовых частей, узлов, элементов на этапе эксплуатации производства, объекта);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ремонт (диагностика состояния, восстановление исправности или работоспособности технического устройства, замена элементов, починка, устранение повреждений);</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SUB120006"/>
      <w:bookmarkEnd w:id="82"/>
      <w:r w:rsidRPr="00BB5BC6">
        <w:rPr>
          <w:rFonts w:ascii="Times New Roman" w:eastAsia="Times New Roman" w:hAnsi="Times New Roman" w:cs="Times New Roman"/>
          <w:sz w:val="24"/>
          <w:szCs w:val="24"/>
          <w:lang w:eastAsia="ru-RU"/>
        </w:rPr>
        <w:t xml:space="preserve">Подпункт 6 изложен в редакции </w:t>
      </w:r>
      <w:hyperlink r:id="rId59" w:anchor="SUB1400" w:history="1">
        <w:r w:rsidRPr="00BB5BC6">
          <w:rPr>
            <w:rFonts w:ascii="Times New Roman" w:eastAsia="Times New Roman" w:hAnsi="Times New Roman" w:cs="Times New Roman"/>
            <w:color w:val="0000FF"/>
            <w:sz w:val="24"/>
            <w:szCs w:val="24"/>
            <w:u w:val="single"/>
            <w:lang w:eastAsia="ru-RU"/>
          </w:rPr>
          <w:t>Закона</w:t>
        </w:r>
      </w:hyperlink>
      <w:r w:rsidRPr="00BB5BC6">
        <w:rPr>
          <w:rFonts w:ascii="Times New Roman" w:eastAsia="Times New Roman" w:hAnsi="Times New Roman" w:cs="Times New Roman"/>
          <w:sz w:val="24"/>
          <w:szCs w:val="24"/>
          <w:lang w:eastAsia="ru-RU"/>
        </w:rPr>
        <w:t xml:space="preserve"> РК от 29.12.08 г. № 116-IV (введено в действие с 1 июля 2009 г.) (</w:t>
      </w:r>
      <w:hyperlink r:id="rId60" w:anchor="SUB120006"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6) </w:t>
      </w:r>
      <w:hyperlink r:id="rId61" w:anchor="SUB0" w:history="1">
        <w:r w:rsidRPr="00BB5BC6">
          <w:rPr>
            <w:rFonts w:ascii="Times New Roman" w:eastAsia="Times New Roman" w:hAnsi="Times New Roman" w:cs="Times New Roman"/>
            <w:color w:val="0000FF"/>
            <w:sz w:val="24"/>
            <w:szCs w:val="24"/>
            <w:u w:val="single"/>
            <w:lang w:eastAsia="ru-RU"/>
          </w:rPr>
          <w:t>покупка электрической энергии в целях энергоснабжения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3" w:name="SUB120007"/>
      <w:bookmarkEnd w:id="83"/>
      <w:r w:rsidRPr="00BB5BC6">
        <w:rPr>
          <w:rFonts w:ascii="Times New Roman" w:eastAsia="Times New Roman" w:hAnsi="Times New Roman" w:cs="Times New Roman"/>
          <w:sz w:val="24"/>
          <w:szCs w:val="24"/>
          <w:lang w:eastAsia="ru-RU"/>
        </w:rPr>
        <w:t xml:space="preserve">7) </w:t>
      </w:r>
      <w:hyperlink r:id="rId62" w:anchor="SUB0" w:history="1">
        <w:r w:rsidRPr="00BB5BC6">
          <w:rPr>
            <w:rFonts w:ascii="Times New Roman" w:eastAsia="Times New Roman" w:hAnsi="Times New Roman" w:cs="Times New Roman"/>
            <w:color w:val="0000FF"/>
            <w:sz w:val="24"/>
            <w:szCs w:val="24"/>
            <w:u w:val="single"/>
            <w:lang w:eastAsia="ru-RU"/>
          </w:rPr>
          <w:t>производство и ремонт средств измерений</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4" w:name="SUB120008"/>
      <w:bookmarkEnd w:id="84"/>
      <w:r w:rsidRPr="00BB5BC6">
        <w:rPr>
          <w:rFonts w:ascii="Times New Roman" w:eastAsia="Times New Roman" w:hAnsi="Times New Roman" w:cs="Times New Roman"/>
          <w:sz w:val="24"/>
          <w:szCs w:val="24"/>
          <w:lang w:eastAsia="ru-RU"/>
        </w:rPr>
        <w:lastRenderedPageBreak/>
        <w:t xml:space="preserve">8) </w:t>
      </w:r>
      <w:hyperlink r:id="rId63" w:anchor="SUB0" w:history="1">
        <w:r w:rsidRPr="00BB5BC6">
          <w:rPr>
            <w:rFonts w:ascii="Times New Roman" w:eastAsia="Times New Roman" w:hAnsi="Times New Roman" w:cs="Times New Roman"/>
            <w:color w:val="0000FF"/>
            <w:sz w:val="24"/>
            <w:szCs w:val="24"/>
            <w:u w:val="single"/>
            <w:lang w:eastAsia="ru-RU"/>
          </w:rPr>
          <w:t>сбор (заготовка), хранение, переработка и реализация юридическими лицами лома и отходов цветных и черных металлов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85" w:name="SUB130000"/>
      <w:bookmarkEnd w:id="85"/>
      <w:r w:rsidRPr="00BB5BC6">
        <w:rPr>
          <w:rFonts w:ascii="Times New Roman" w:eastAsia="Times New Roman" w:hAnsi="Times New Roman" w:cs="Times New Roman"/>
          <w:sz w:val="24"/>
          <w:szCs w:val="24"/>
          <w:lang w:eastAsia="ru-RU"/>
        </w:rPr>
        <w:t>Статья 13. Лицензирование деятельности в сфере использования атомной энергии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w:t>
      </w:r>
      <w:hyperlink r:id="rId64" w:anchor="SUB0" w:history="1">
        <w:r w:rsidRPr="00BB5BC6">
          <w:rPr>
            <w:rFonts w:ascii="Times New Roman" w:eastAsia="Times New Roman" w:hAnsi="Times New Roman" w:cs="Times New Roman"/>
            <w:color w:val="0000FF"/>
            <w:sz w:val="24"/>
            <w:szCs w:val="24"/>
            <w:u w:val="single"/>
            <w:lang w:eastAsia="ru-RU"/>
          </w:rPr>
          <w:t>выполнение работ, связанных с этапами жизненного цикла объектов использования атомной энергии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размещение объектов использования атомной энергии;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проектирование объектов использования атомной энергии (разработка комплексной технической, конструкторской и технологической документации, содержащей технико-экономическое обоснование, расчеты, чертежи, макеты, сметы, пояснительные записки, необходимые для сооружения объектов использования атомной энергии, их частей, блоков, систем, конструкций);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сооружение объектов использования атомной энергии (всего комплекса, отдельных зданий, частей, блоков, систем, конструкций, вспомогательных помещений,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ввод в эксплуатацию объектов использования атомной энергии (всего комплекса, отдельных зданий, частей, блоков, систем, конструкций, вспомогательных помещений,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эксплуатация объектов использования атомной энергии (всего комплекса, отдельных зданий, частей, блоков, конструкций, вспомогательных помещений,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вывод из эксплуатации объектов использования атомной энергии (всего комплекса, отдельных зданий, частей, блоков, систем, конструкций, вспомогательных помещений,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управление объектами использования атомной энергии;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6" w:name="SUB130002"/>
      <w:bookmarkEnd w:id="86"/>
      <w:r w:rsidRPr="00BB5BC6">
        <w:rPr>
          <w:rFonts w:ascii="Times New Roman" w:eastAsia="Times New Roman" w:hAnsi="Times New Roman" w:cs="Times New Roman"/>
          <w:sz w:val="24"/>
          <w:szCs w:val="24"/>
          <w:lang w:eastAsia="ru-RU"/>
        </w:rPr>
        <w:t xml:space="preserve">2) </w:t>
      </w:r>
      <w:hyperlink r:id="rId65" w:anchor="SUB0" w:history="1">
        <w:r w:rsidRPr="00BB5BC6">
          <w:rPr>
            <w:rFonts w:ascii="Times New Roman" w:eastAsia="Times New Roman" w:hAnsi="Times New Roman" w:cs="Times New Roman"/>
            <w:color w:val="0000FF"/>
            <w:sz w:val="24"/>
            <w:szCs w:val="24"/>
            <w:u w:val="single"/>
            <w:lang w:eastAsia="ru-RU"/>
          </w:rPr>
          <w:t>обращение с ядерными материалами, источниками ионизирующего излучения (кроме рентгенодиагностических установок медицинского назначения) и радиоактивными веществами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изготовление, производство, хранение и переработка ядерных материалов и радиоактивных веществ;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использование и размещение ядерных материалов, радиоактивных веществ, источников ионизирующего излучения, в том числе приборов и установок, содержащих такие источники или генерирующих ионизирующее излучение;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конструирование, изготовление, производство источников ионизирующего излучения, в том числе приборов и установок, содержащих такие источники или генерирующих ионизирующее излучение;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реализация ядерных материалов, источников ионизирующего излучения и радиоактивных веществ;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7" w:name="SUB130003"/>
      <w:bookmarkEnd w:id="87"/>
      <w:r w:rsidRPr="00BB5BC6">
        <w:rPr>
          <w:rFonts w:ascii="Times New Roman" w:eastAsia="Times New Roman" w:hAnsi="Times New Roman" w:cs="Times New Roman"/>
          <w:sz w:val="24"/>
          <w:szCs w:val="24"/>
          <w:lang w:eastAsia="ru-RU"/>
        </w:rPr>
        <w:t xml:space="preserve">3) </w:t>
      </w:r>
      <w:hyperlink r:id="rId66" w:anchor="SUB0" w:history="1">
        <w:r w:rsidRPr="00BB5BC6">
          <w:rPr>
            <w:rFonts w:ascii="Times New Roman" w:eastAsia="Times New Roman" w:hAnsi="Times New Roman" w:cs="Times New Roman"/>
            <w:color w:val="0000FF"/>
            <w:sz w:val="24"/>
            <w:szCs w:val="24"/>
            <w:u w:val="single"/>
            <w:lang w:eastAsia="ru-RU"/>
          </w:rPr>
          <w:t>разработка, производство, реализация и использование рентгеновского оборудования, за исключением использования медицинского рентгенологического оборудования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8" w:name="SUB130004"/>
      <w:bookmarkEnd w:id="88"/>
      <w:r w:rsidRPr="00BB5BC6">
        <w:rPr>
          <w:rFonts w:ascii="Times New Roman" w:eastAsia="Times New Roman" w:hAnsi="Times New Roman" w:cs="Times New Roman"/>
          <w:sz w:val="24"/>
          <w:szCs w:val="24"/>
          <w:lang w:eastAsia="ru-RU"/>
        </w:rPr>
        <w:t xml:space="preserve">4) </w:t>
      </w:r>
      <w:hyperlink r:id="rId67" w:anchor="SUB0" w:history="1">
        <w:r w:rsidRPr="00BB5BC6">
          <w:rPr>
            <w:rFonts w:ascii="Times New Roman" w:eastAsia="Times New Roman" w:hAnsi="Times New Roman" w:cs="Times New Roman"/>
            <w:color w:val="0000FF"/>
            <w:sz w:val="24"/>
            <w:szCs w:val="24"/>
            <w:u w:val="single"/>
            <w:lang w:eastAsia="ru-RU"/>
          </w:rPr>
          <w:t>предоставление услуг в области использования атомной энергии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разработка проектов, технологий, научно-технической документации в обоснование радиационной или ядерной безопасности, проведение экспертизы, анализа и оценки радиационной или ядерной безопасности;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радиационный контроль территорий, помещений, рабочих мест, товаров, материалов, металлолома, транспортных средств;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гамма-съемка и другие радиометрические исследования территорий;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индивидуальный дозиметрический контроль персонала, населения;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радиационная реабилитация и рекультивация территорий и объектов;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89" w:name="SUB130005"/>
      <w:bookmarkEnd w:id="89"/>
      <w:r w:rsidRPr="00BB5BC6">
        <w:rPr>
          <w:rFonts w:ascii="Times New Roman" w:eastAsia="Times New Roman" w:hAnsi="Times New Roman" w:cs="Times New Roman"/>
          <w:sz w:val="24"/>
          <w:szCs w:val="24"/>
          <w:lang w:eastAsia="ru-RU"/>
        </w:rPr>
        <w:t xml:space="preserve">5) </w:t>
      </w:r>
      <w:hyperlink r:id="rId68" w:anchor="SUB0" w:history="1">
        <w:r w:rsidRPr="00BB5BC6">
          <w:rPr>
            <w:rFonts w:ascii="Times New Roman" w:eastAsia="Times New Roman" w:hAnsi="Times New Roman" w:cs="Times New Roman"/>
            <w:color w:val="0000FF"/>
            <w:sz w:val="24"/>
            <w:szCs w:val="24"/>
            <w:u w:val="single"/>
            <w:lang w:eastAsia="ru-RU"/>
          </w:rPr>
          <w:t>разработка технической документации, конструирование, изготовление, производство транспортных контейнеров, упаковочных комплектов и материалов, средств, контейнеров для ядерных материалов, источников ионизирующего излучения, радиоактивных материалов и радиоактивных отходов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0" w:name="SUB130006"/>
      <w:bookmarkEnd w:id="90"/>
      <w:r w:rsidRPr="00BB5BC6">
        <w:rPr>
          <w:rFonts w:ascii="Times New Roman" w:eastAsia="Times New Roman" w:hAnsi="Times New Roman" w:cs="Times New Roman"/>
          <w:sz w:val="24"/>
          <w:szCs w:val="24"/>
          <w:lang w:eastAsia="ru-RU"/>
        </w:rPr>
        <w:t xml:space="preserve">6) </w:t>
      </w:r>
      <w:hyperlink r:id="rId69" w:anchor="SUB0" w:history="1">
        <w:r w:rsidRPr="00BB5BC6">
          <w:rPr>
            <w:rFonts w:ascii="Times New Roman" w:eastAsia="Times New Roman" w:hAnsi="Times New Roman" w:cs="Times New Roman"/>
            <w:color w:val="0000FF"/>
            <w:sz w:val="24"/>
            <w:szCs w:val="24"/>
            <w:u w:val="single"/>
            <w:lang w:eastAsia="ru-RU"/>
          </w:rPr>
          <w:t>обращение с радиоактивными отходами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сбор и сортировка радиоактивных отходов;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дезактивация (очистка от радиоактивного загрязнения) помещений, оборудования и материалов;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транспортировка радиоактивных отходов;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переработка радиоактивных отходов;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хранение и захоронение радиоактивных отходов;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1" w:name="SUB130007"/>
      <w:bookmarkEnd w:id="91"/>
      <w:r w:rsidRPr="00BB5BC6">
        <w:rPr>
          <w:rFonts w:ascii="Times New Roman" w:eastAsia="Times New Roman" w:hAnsi="Times New Roman" w:cs="Times New Roman"/>
          <w:sz w:val="24"/>
          <w:szCs w:val="24"/>
          <w:lang w:eastAsia="ru-RU"/>
        </w:rPr>
        <w:t xml:space="preserve">7) </w:t>
      </w:r>
      <w:hyperlink r:id="rId70" w:anchor="SUB0" w:history="1">
        <w:r w:rsidRPr="00BB5BC6">
          <w:rPr>
            <w:rFonts w:ascii="Times New Roman" w:eastAsia="Times New Roman" w:hAnsi="Times New Roman" w:cs="Times New Roman"/>
            <w:color w:val="0000FF"/>
            <w:sz w:val="24"/>
            <w:szCs w:val="24"/>
            <w:u w:val="single"/>
            <w:lang w:eastAsia="ru-RU"/>
          </w:rPr>
          <w:t>транспортировка,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2" w:name="SUB130008"/>
      <w:bookmarkEnd w:id="92"/>
      <w:r w:rsidRPr="00BB5BC6">
        <w:rPr>
          <w:rFonts w:ascii="Times New Roman" w:eastAsia="Times New Roman" w:hAnsi="Times New Roman" w:cs="Times New Roman"/>
          <w:sz w:val="24"/>
          <w:szCs w:val="24"/>
          <w:lang w:eastAsia="ru-RU"/>
        </w:rPr>
        <w:t xml:space="preserve">8) </w:t>
      </w:r>
      <w:hyperlink r:id="rId71" w:anchor="SUB0" w:history="1">
        <w:r w:rsidRPr="00BB5BC6">
          <w:rPr>
            <w:rFonts w:ascii="Times New Roman" w:eastAsia="Times New Roman" w:hAnsi="Times New Roman" w:cs="Times New Roman"/>
            <w:color w:val="0000FF"/>
            <w:sz w:val="24"/>
            <w:szCs w:val="24"/>
            <w:u w:val="single"/>
            <w:lang w:eastAsia="ru-RU"/>
          </w:rPr>
          <w:t>деятельность на территориях бывших испытательных ядерных полигонов и других территориях, загрязненных в результате проведенных ядерных взрывов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3" w:name="SUB130009"/>
      <w:bookmarkEnd w:id="93"/>
      <w:r w:rsidRPr="00BB5BC6">
        <w:rPr>
          <w:rFonts w:ascii="Times New Roman" w:eastAsia="Times New Roman" w:hAnsi="Times New Roman" w:cs="Times New Roman"/>
          <w:sz w:val="24"/>
          <w:szCs w:val="24"/>
          <w:lang w:eastAsia="ru-RU"/>
        </w:rPr>
        <w:t xml:space="preserve">9) </w:t>
      </w:r>
      <w:hyperlink r:id="rId72" w:anchor="SUB0" w:history="1">
        <w:r w:rsidRPr="00BB5BC6">
          <w:rPr>
            <w:rFonts w:ascii="Times New Roman" w:eastAsia="Times New Roman" w:hAnsi="Times New Roman" w:cs="Times New Roman"/>
            <w:color w:val="0000FF"/>
            <w:sz w:val="24"/>
            <w:szCs w:val="24"/>
            <w:u w:val="single"/>
            <w:lang w:eastAsia="ru-RU"/>
          </w:rPr>
          <w:t>физическая защита ядерных установок и ядерных материалов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проектирование, монтаж, ввод в эксплуатацию, эксплуатация, обслуживание, ремонт и наладка систем физической защиты объектов использования атомной энергии;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предоставление услуг по разработке проектной угрозы для объектов использования атомной энергии;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обеспечение физической безопасности объектов использования атомной энергии, включая ядерные установки, объекты и транспортные средства, имеющие ядерные или другие радиоактивные материалы;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обеспечение физической защиты при транспортировке ядерных и других радиоактивных материалов по территории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4" w:name="SUB130010"/>
      <w:bookmarkEnd w:id="94"/>
      <w:r w:rsidRPr="00BB5BC6">
        <w:rPr>
          <w:rFonts w:ascii="Times New Roman" w:eastAsia="Times New Roman" w:hAnsi="Times New Roman" w:cs="Times New Roman"/>
          <w:sz w:val="24"/>
          <w:szCs w:val="24"/>
          <w:lang w:eastAsia="ru-RU"/>
        </w:rPr>
        <w:t xml:space="preserve">10) </w:t>
      </w:r>
      <w:hyperlink r:id="rId73" w:anchor="SUB0" w:history="1">
        <w:r w:rsidRPr="00BB5BC6">
          <w:rPr>
            <w:rFonts w:ascii="Times New Roman" w:eastAsia="Times New Roman" w:hAnsi="Times New Roman" w:cs="Times New Roman"/>
            <w:color w:val="0000FF"/>
            <w:sz w:val="24"/>
            <w:szCs w:val="24"/>
            <w:u w:val="single"/>
            <w:lang w:eastAsia="ru-RU"/>
          </w:rPr>
          <w:t>специальная подготовка специалистов и персонала для деятельности, связанной с использованием атомной энергии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SUB140000"/>
      <w:bookmarkEnd w:id="95"/>
      <w:r w:rsidRPr="00BB5BC6">
        <w:rPr>
          <w:rFonts w:ascii="Times New Roman" w:eastAsia="Times New Roman" w:hAnsi="Times New Roman" w:cs="Times New Roman"/>
          <w:sz w:val="24"/>
          <w:szCs w:val="24"/>
          <w:lang w:eastAsia="ru-RU"/>
        </w:rPr>
        <w:t xml:space="preserve">Статья 14 изложена в редакции </w:t>
      </w:r>
      <w:hyperlink r:id="rId74" w:anchor="SUB300" w:history="1">
        <w:r w:rsidRPr="00BB5BC6">
          <w:rPr>
            <w:rFonts w:ascii="Times New Roman" w:eastAsia="Times New Roman" w:hAnsi="Times New Roman" w:cs="Times New Roman"/>
            <w:color w:val="0000FF"/>
            <w:sz w:val="24"/>
            <w:szCs w:val="24"/>
            <w:u w:val="single"/>
            <w:lang w:eastAsia="ru-RU"/>
          </w:rPr>
          <w:t>Закона</w:t>
        </w:r>
      </w:hyperlink>
      <w:r w:rsidRPr="00BB5BC6">
        <w:rPr>
          <w:rFonts w:ascii="Times New Roman" w:eastAsia="Times New Roman" w:hAnsi="Times New Roman" w:cs="Times New Roman"/>
          <w:sz w:val="24"/>
          <w:szCs w:val="24"/>
          <w:lang w:eastAsia="ru-RU"/>
        </w:rPr>
        <w:t xml:space="preserve"> РК от 17.07.09 г. № 189-IV (введен в действие по истечении двадцати одного календарного дня после его первого официального </w:t>
      </w:r>
      <w:hyperlink r:id="rId75" w:anchor="SUB0" w:history="1">
        <w:r w:rsidRPr="00BB5BC6">
          <w:rPr>
            <w:rFonts w:ascii="Times New Roman" w:eastAsia="Times New Roman" w:hAnsi="Times New Roman" w:cs="Times New Roman"/>
            <w:b/>
            <w:bCs/>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76" w:anchor="SUB14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14. Лицензирование деятельности в сфере оборота ядовитых веществ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w:t>
      </w:r>
      <w:hyperlink r:id="rId77" w:anchor="SUB0" w:history="1">
        <w:r w:rsidRPr="00BB5BC6">
          <w:rPr>
            <w:rFonts w:ascii="Times New Roman" w:eastAsia="Times New Roman" w:hAnsi="Times New Roman" w:cs="Times New Roman"/>
            <w:color w:val="0000FF"/>
            <w:sz w:val="24"/>
            <w:szCs w:val="24"/>
            <w:u w:val="single"/>
            <w:lang w:eastAsia="ru-RU"/>
          </w:rPr>
          <w:t>производство, переработка, приобретение, хранение, реализация, использование, уничтожение ядов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6" w:name="SUB140002"/>
      <w:bookmarkEnd w:id="96"/>
      <w:r w:rsidRPr="00BB5BC6">
        <w:rPr>
          <w:rFonts w:ascii="Times New Roman" w:eastAsia="Times New Roman" w:hAnsi="Times New Roman" w:cs="Times New Roman"/>
          <w:sz w:val="24"/>
          <w:szCs w:val="24"/>
          <w:lang w:eastAsia="ru-RU"/>
        </w:rPr>
        <w:t xml:space="preserve">2) </w:t>
      </w:r>
      <w:hyperlink r:id="rId78" w:anchor="SUB0" w:history="1">
        <w:r w:rsidRPr="00BB5BC6">
          <w:rPr>
            <w:rFonts w:ascii="Times New Roman" w:eastAsia="Times New Roman" w:hAnsi="Times New Roman" w:cs="Times New Roman"/>
            <w:color w:val="0000FF"/>
            <w:sz w:val="24"/>
            <w:szCs w:val="24"/>
            <w:u w:val="single"/>
            <w:lang w:eastAsia="ru-RU"/>
          </w:rPr>
          <w:t>производство (формуляция) пестицидов (ядохимикатов)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3) реализация пестицидов (ядохимикатов);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4) применение пестицидов (ядохимикатов) аэрозольным и фумигационным способами;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5) ввоз пестицидов (ядохимикатов) и исходных компонентов для их производства, за исключением опытных образцов для регистрационных, производственных испытаний и научных исследований.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97" w:name="SUB150000"/>
      <w:bookmarkEnd w:id="97"/>
      <w:r w:rsidRPr="00BB5BC6">
        <w:rPr>
          <w:rFonts w:ascii="Times New Roman" w:eastAsia="Times New Roman" w:hAnsi="Times New Roman" w:cs="Times New Roman"/>
          <w:sz w:val="24"/>
          <w:szCs w:val="24"/>
          <w:lang w:eastAsia="ru-RU"/>
        </w:rPr>
        <w:t>Статья 15. Лицензирование деятельности в сфере технической безопасности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Наличие лицензии требуется для занятия </w:t>
      </w:r>
      <w:hyperlink r:id="rId79" w:anchor="SUB0" w:history="1">
        <w:r w:rsidRPr="00BB5BC6">
          <w:rPr>
            <w:rFonts w:ascii="Times New Roman" w:eastAsia="Times New Roman" w:hAnsi="Times New Roman" w:cs="Times New Roman"/>
            <w:color w:val="0000FF"/>
            <w:sz w:val="24"/>
            <w:szCs w:val="24"/>
            <w:u w:val="single"/>
            <w:lang w:eastAsia="ru-RU"/>
          </w:rPr>
          <w:t>деятельностью по монтажу, наладке и техническому обслуживанию средств охранной сигнализации, за исключением деятельности при выполнении строительно-монтажных работ</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98" w:name="SUB160000"/>
      <w:bookmarkEnd w:id="98"/>
      <w:r w:rsidRPr="00BB5BC6">
        <w:rPr>
          <w:rFonts w:ascii="Times New Roman" w:eastAsia="Times New Roman" w:hAnsi="Times New Roman" w:cs="Times New Roman"/>
          <w:sz w:val="24"/>
          <w:szCs w:val="24"/>
          <w:lang w:eastAsia="ru-RU"/>
        </w:rPr>
        <w:t>Статья 16. Лицензирование деятельности в сфере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w:t>
      </w:r>
      <w:hyperlink r:id="rId80" w:anchor="SUB0" w:history="1">
        <w:r w:rsidRPr="00BB5BC6">
          <w:rPr>
            <w:rFonts w:ascii="Times New Roman" w:eastAsia="Times New Roman" w:hAnsi="Times New Roman" w:cs="Times New Roman"/>
            <w:color w:val="0000FF"/>
            <w:sz w:val="24"/>
            <w:szCs w:val="24"/>
            <w:u w:val="single"/>
            <w:lang w:eastAsia="ru-RU"/>
          </w:rPr>
          <w:t>перевозка пассажиров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перевозка пассажиров железнодорожным транспортом;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перевозка пассажиров морским транспортом;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перевозка пассажиров речным транспортом;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99" w:name="SUB160002"/>
      <w:bookmarkEnd w:id="99"/>
      <w:r w:rsidRPr="00BB5BC6">
        <w:rPr>
          <w:rFonts w:ascii="Times New Roman" w:eastAsia="Times New Roman" w:hAnsi="Times New Roman" w:cs="Times New Roman"/>
          <w:sz w:val="24"/>
          <w:szCs w:val="24"/>
          <w:lang w:eastAsia="ru-RU"/>
        </w:rPr>
        <w:t xml:space="preserve">2) </w:t>
      </w:r>
      <w:hyperlink r:id="rId81" w:anchor="SUB0" w:history="1">
        <w:r w:rsidRPr="00BB5BC6">
          <w:rPr>
            <w:rFonts w:ascii="Times New Roman" w:eastAsia="Times New Roman" w:hAnsi="Times New Roman" w:cs="Times New Roman"/>
            <w:color w:val="0000FF"/>
            <w:sz w:val="24"/>
            <w:szCs w:val="24"/>
            <w:u w:val="single"/>
            <w:lang w:eastAsia="ru-RU"/>
          </w:rPr>
          <w:t>перевозка опасных грузов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перевозка опасных грузов железнодорожным транспортом;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перевозка опасных грузов морским транспортом;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перевозка опасных грузов речным транспортом;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перевозка опасных грузов автомобильным транспортом.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00" w:name="SUB170000"/>
      <w:bookmarkEnd w:id="100"/>
      <w:r w:rsidRPr="00BB5BC6">
        <w:rPr>
          <w:rFonts w:ascii="Times New Roman" w:eastAsia="Times New Roman" w:hAnsi="Times New Roman" w:cs="Times New Roman"/>
          <w:sz w:val="24"/>
          <w:szCs w:val="24"/>
          <w:lang w:eastAsia="ru-RU"/>
        </w:rPr>
        <w:t>Статья 17. Лицензирование деятельности в сфере оборота наркотических средств, психотропных веществ, прекурсоров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Наличие лицензии требуется для занятия </w:t>
      </w:r>
      <w:hyperlink r:id="rId82" w:anchor="SUB0" w:history="1">
        <w:r w:rsidRPr="00BB5BC6">
          <w:rPr>
            <w:rFonts w:ascii="Times New Roman" w:eastAsia="Times New Roman" w:hAnsi="Times New Roman" w:cs="Times New Roman"/>
            <w:color w:val="0000FF"/>
            <w:sz w:val="24"/>
            <w:szCs w:val="24"/>
            <w:u w:val="single"/>
            <w:lang w:eastAsia="ru-RU"/>
          </w:rPr>
          <w:t>деятельностью, связанной с оборотом наркотических средств, психотропных веществ и прекурсоров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разработка, производство, переработка, перевозка, пересылка, приобретение, хранение, распределение, реализация, использование, уничтожение наркотических средств, психотропных веществ и прекурсоров;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культивирование, сбор, заготовка растений и трав, содержащих наркотические средства и психотропные вещества;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перевозка, приобретение, хранение, распределение, реализация, использование, уничтожение наркотических средств, психотропных веществ и прекурсоров в системе здравоохранения.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01" w:name="SUB180000"/>
      <w:bookmarkEnd w:id="101"/>
      <w:r w:rsidRPr="00BB5BC6">
        <w:rPr>
          <w:rFonts w:ascii="Times New Roman" w:eastAsia="Times New Roman" w:hAnsi="Times New Roman" w:cs="Times New Roman"/>
          <w:sz w:val="24"/>
          <w:szCs w:val="24"/>
          <w:lang w:eastAsia="ru-RU"/>
        </w:rPr>
        <w:t>Статья 18. Лицензирование деятельности в сфере обеспечения информационной безопасности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02" w:name="SUB180001"/>
      <w:bookmarkEnd w:id="102"/>
      <w:r w:rsidRPr="00BB5BC6">
        <w:rPr>
          <w:rFonts w:ascii="Times New Roman" w:eastAsia="Times New Roman" w:hAnsi="Times New Roman" w:cs="Times New Roman"/>
          <w:sz w:val="24"/>
          <w:szCs w:val="24"/>
          <w:lang w:eastAsia="ru-RU"/>
        </w:rPr>
        <w:t xml:space="preserve">1) </w:t>
      </w:r>
      <w:hyperlink r:id="rId83" w:anchor="SUB0" w:history="1">
        <w:r w:rsidRPr="00BB5BC6">
          <w:rPr>
            <w:rFonts w:ascii="Times New Roman" w:eastAsia="Times New Roman" w:hAnsi="Times New Roman" w:cs="Times New Roman"/>
            <w:color w:val="0000FF"/>
            <w:sz w:val="24"/>
            <w:szCs w:val="24"/>
            <w:u w:val="single"/>
            <w:lang w:eastAsia="ru-RU"/>
          </w:rPr>
          <w:t>по технической защите государственных секретов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разработка, производство, ремонт и сервисное обслуживание технических средств защиты государственных секретов;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установка, обслуживание технических средств защиты государственных секретов;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03" w:name="SUB180002"/>
      <w:bookmarkEnd w:id="103"/>
      <w:r w:rsidRPr="00BB5BC6">
        <w:rPr>
          <w:rFonts w:ascii="Times New Roman" w:eastAsia="Times New Roman" w:hAnsi="Times New Roman" w:cs="Times New Roman"/>
          <w:sz w:val="24"/>
          <w:szCs w:val="24"/>
          <w:lang w:eastAsia="ru-RU"/>
        </w:rPr>
        <w:t xml:space="preserve">2) </w:t>
      </w:r>
      <w:hyperlink r:id="rId84" w:anchor="SUB0" w:history="1">
        <w:r w:rsidRPr="00BB5BC6">
          <w:rPr>
            <w:rFonts w:ascii="Times New Roman" w:eastAsia="Times New Roman" w:hAnsi="Times New Roman" w:cs="Times New Roman"/>
            <w:color w:val="0000FF"/>
            <w:sz w:val="24"/>
            <w:szCs w:val="24"/>
            <w:u w:val="single"/>
            <w:lang w:eastAsia="ru-RU"/>
          </w:rPr>
          <w:t>разработка и реализация (в том числе иная передача) средств криптографической защиты информации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04" w:name="SUB190000"/>
      <w:bookmarkEnd w:id="104"/>
      <w:r w:rsidRPr="00BB5BC6">
        <w:rPr>
          <w:rFonts w:ascii="Times New Roman" w:eastAsia="Times New Roman" w:hAnsi="Times New Roman" w:cs="Times New Roman"/>
          <w:sz w:val="24"/>
          <w:szCs w:val="24"/>
          <w:lang w:eastAsia="ru-RU"/>
        </w:rPr>
        <w:t>Статья 19. Лицензирование деятельности в сфере специальных технических средств для проведения оперативно-розыскных мероприятий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05" w:name="SUB190001"/>
      <w:bookmarkEnd w:id="105"/>
      <w:r w:rsidRPr="00BB5BC6">
        <w:rPr>
          <w:rFonts w:ascii="Times New Roman" w:eastAsia="Times New Roman" w:hAnsi="Times New Roman" w:cs="Times New Roman"/>
          <w:sz w:val="24"/>
          <w:szCs w:val="24"/>
          <w:lang w:eastAsia="ru-RU"/>
        </w:rPr>
        <w:t xml:space="preserve">1) </w:t>
      </w:r>
      <w:hyperlink r:id="rId85" w:anchor="SUB0" w:history="1">
        <w:r w:rsidRPr="00BB5BC6">
          <w:rPr>
            <w:rFonts w:ascii="Times New Roman" w:eastAsia="Times New Roman" w:hAnsi="Times New Roman" w:cs="Times New Roman"/>
            <w:color w:val="0000FF"/>
            <w:sz w:val="24"/>
            <w:szCs w:val="24"/>
            <w:u w:val="single"/>
            <w:lang w:eastAsia="ru-RU"/>
          </w:rPr>
          <w:t>разработка, производство специальных технических средств для проведения оперативно-розыскных мероприятий</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06" w:name="SUB190002"/>
      <w:bookmarkEnd w:id="106"/>
      <w:r w:rsidRPr="00BB5BC6">
        <w:rPr>
          <w:rFonts w:ascii="Times New Roman" w:eastAsia="Times New Roman" w:hAnsi="Times New Roman" w:cs="Times New Roman"/>
          <w:sz w:val="24"/>
          <w:szCs w:val="24"/>
          <w:lang w:eastAsia="ru-RU"/>
        </w:rPr>
        <w:t xml:space="preserve">2) </w:t>
      </w:r>
      <w:hyperlink r:id="rId86" w:anchor="SUB0" w:history="1">
        <w:r w:rsidRPr="00BB5BC6">
          <w:rPr>
            <w:rFonts w:ascii="Times New Roman" w:eastAsia="Times New Roman" w:hAnsi="Times New Roman" w:cs="Times New Roman"/>
            <w:color w:val="0000FF"/>
            <w:sz w:val="24"/>
            <w:szCs w:val="24"/>
            <w:u w:val="single"/>
            <w:lang w:eastAsia="ru-RU"/>
          </w:rPr>
          <w:t>ремонт и реализация специальных технических средств для проведения оперативно-розыскных мероприятий, поиск технических каналов утечки информации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 правилах лицензирования видов деятельности, установленных подпунктами 1) и 2) настоящей статьи, могут предусматриваться специальные условия, порядок, сроки выдачи лицензии и лицензионный контроль.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07" w:name="SUB200000"/>
      <w:bookmarkEnd w:id="107"/>
      <w:r w:rsidRPr="00BB5BC6">
        <w:rPr>
          <w:rFonts w:ascii="Times New Roman" w:eastAsia="Times New Roman" w:hAnsi="Times New Roman" w:cs="Times New Roman"/>
          <w:sz w:val="24"/>
          <w:szCs w:val="24"/>
          <w:lang w:eastAsia="ru-RU"/>
        </w:rPr>
        <w:lastRenderedPageBreak/>
        <w:t>Статья 20. Лицензирование деятельности в сфере оборота вооружения, военной техники и отдельных видов оружия, взрывчатых веществ и изделий с их применением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08" w:name="SUB200001"/>
      <w:bookmarkEnd w:id="108"/>
      <w:r w:rsidRPr="00BB5BC6">
        <w:rPr>
          <w:rFonts w:ascii="Times New Roman" w:eastAsia="Times New Roman" w:hAnsi="Times New Roman" w:cs="Times New Roman"/>
          <w:sz w:val="24"/>
          <w:szCs w:val="24"/>
          <w:lang w:eastAsia="ru-RU"/>
        </w:rPr>
        <w:t xml:space="preserve">1) </w:t>
      </w:r>
      <w:hyperlink r:id="rId87" w:anchor="SUB0" w:history="1">
        <w:r w:rsidRPr="00BB5BC6">
          <w:rPr>
            <w:rFonts w:ascii="Times New Roman" w:eastAsia="Times New Roman" w:hAnsi="Times New Roman" w:cs="Times New Roman"/>
            <w:color w:val="0000FF"/>
            <w:sz w:val="24"/>
            <w:szCs w:val="24"/>
            <w:u w:val="single"/>
            <w:lang w:eastAsia="ru-RU"/>
          </w:rPr>
          <w:t>разработка, производство, ремонт, приобретение и реализация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использование, хранение, ремонт и сервисное обслуживание</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использование, хранение, ремонт и сервисное обслуживание;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использование, хранение, ремонт и сервисное обслуживание;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использование, хранение, ремонт и сервисное обслуживание;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09" w:name="SUB200002"/>
      <w:bookmarkEnd w:id="109"/>
      <w:r w:rsidRPr="00BB5BC6">
        <w:rPr>
          <w:rFonts w:ascii="Times New Roman" w:eastAsia="Times New Roman" w:hAnsi="Times New Roman" w:cs="Times New Roman"/>
          <w:sz w:val="24"/>
          <w:szCs w:val="24"/>
          <w:lang w:eastAsia="ru-RU"/>
        </w:rPr>
        <w:t xml:space="preserve">2) </w:t>
      </w:r>
      <w:hyperlink r:id="rId88" w:anchor="SUB0" w:history="1">
        <w:r w:rsidRPr="00BB5BC6">
          <w:rPr>
            <w:rFonts w:ascii="Times New Roman" w:eastAsia="Times New Roman" w:hAnsi="Times New Roman" w:cs="Times New Roman"/>
            <w:color w:val="0000FF"/>
            <w:sz w:val="24"/>
            <w:szCs w:val="24"/>
            <w:u w:val="single"/>
            <w:lang w:eastAsia="ru-RU"/>
          </w:rPr>
          <w:t>разработка, производство, приобретение и реализация взрывчатых и пиротехнических веществ и изделий с их применением</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разработка взрывчатых и пиротехнических веществ и изделий с их применением;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взрывчатых и пиротехнических веществ и изделий с их применением;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приобретение и реализация взрывчатых и пиротехнических веществ и изделий с их применением;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0" w:name="SUB200003"/>
      <w:bookmarkEnd w:id="110"/>
      <w:r w:rsidRPr="00BB5BC6">
        <w:rPr>
          <w:rFonts w:ascii="Times New Roman" w:eastAsia="Times New Roman" w:hAnsi="Times New Roman" w:cs="Times New Roman"/>
          <w:sz w:val="24"/>
          <w:szCs w:val="24"/>
          <w:lang w:eastAsia="ru-RU"/>
        </w:rPr>
        <w:t xml:space="preserve">3) </w:t>
      </w:r>
      <w:hyperlink r:id="rId89" w:anchor="SUB0" w:history="1">
        <w:r w:rsidRPr="00BB5BC6">
          <w:rPr>
            <w:rFonts w:ascii="Times New Roman" w:eastAsia="Times New Roman" w:hAnsi="Times New Roman" w:cs="Times New Roman"/>
            <w:color w:val="0000FF"/>
            <w:sz w:val="24"/>
            <w:szCs w:val="24"/>
            <w:u w:val="single"/>
            <w:lang w:eastAsia="ru-RU"/>
          </w:rPr>
          <w:t>ликвидация (уничтожение, утилизация, захоронение) и переработка высвобождаемых боеприпасов, вооружений, военной техники, специальных средств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ликвидация (уничтожение, утилизация, захоронение) и переработка высвобождаемых боеприпасов;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ликвидация (уничтожение, утилизация, захоронение) и переработка высвобождаемых вооружений, военной техники, специальных средств;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1" w:name="SUB200004"/>
      <w:bookmarkEnd w:id="111"/>
      <w:r w:rsidRPr="00BB5BC6">
        <w:rPr>
          <w:rFonts w:ascii="Times New Roman" w:eastAsia="Times New Roman" w:hAnsi="Times New Roman" w:cs="Times New Roman"/>
          <w:sz w:val="24"/>
          <w:szCs w:val="24"/>
          <w:lang w:eastAsia="ru-RU"/>
        </w:rPr>
        <w:lastRenderedPageBreak/>
        <w:t xml:space="preserve">4) </w:t>
      </w:r>
      <w:hyperlink r:id="rId90" w:anchor="SUB0" w:history="1">
        <w:r w:rsidRPr="00BB5BC6">
          <w:rPr>
            <w:rFonts w:ascii="Times New Roman" w:eastAsia="Times New Roman" w:hAnsi="Times New Roman" w:cs="Times New Roman"/>
            <w:color w:val="0000FF"/>
            <w:sz w:val="24"/>
            <w:szCs w:val="24"/>
            <w:u w:val="single"/>
            <w:lang w:eastAsia="ru-RU"/>
          </w:rPr>
          <w:t>разработка, производство, ремонт, торговля, приобретение боевого ручного стрелкового оружия и патронов к нему</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разработка боевого ручного стрелкового оружия и патронов к нему;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боевого ручного стрелкового оружия и патронов к нему;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ремонт боевого ручного стрелкового оружия и патронов к нему;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приобретение боевого ручного стрелкового оружия, патронов к нему и торговля ими;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2" w:name="SUB200005"/>
      <w:bookmarkEnd w:id="112"/>
      <w:r w:rsidRPr="00BB5BC6">
        <w:rPr>
          <w:rFonts w:ascii="Times New Roman" w:eastAsia="Times New Roman" w:hAnsi="Times New Roman" w:cs="Times New Roman"/>
          <w:sz w:val="24"/>
          <w:szCs w:val="24"/>
          <w:lang w:eastAsia="ru-RU"/>
        </w:rPr>
        <w:t xml:space="preserve">5) </w:t>
      </w:r>
      <w:hyperlink r:id="rId91" w:anchor="SUB0" w:history="1">
        <w:r w:rsidRPr="00BB5BC6">
          <w:rPr>
            <w:rFonts w:ascii="Times New Roman" w:eastAsia="Times New Roman" w:hAnsi="Times New Roman" w:cs="Times New Roman"/>
            <w:color w:val="0000FF"/>
            <w:sz w:val="24"/>
            <w:szCs w:val="24"/>
            <w:u w:val="single"/>
            <w:lang w:eastAsia="ru-RU"/>
          </w:rPr>
          <w:t>разработка, производство, ремонт, торговля, приобретение, коллекционирование, экспонирование огнестрельного гражданского и служебного оружия и патронов к нему, холодного оружия, а также газового оружия и патронов к нему</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3" w:name="SUB200006"/>
      <w:bookmarkEnd w:id="113"/>
      <w:r w:rsidRPr="00BB5BC6">
        <w:rPr>
          <w:rFonts w:ascii="Times New Roman" w:eastAsia="Times New Roman" w:hAnsi="Times New Roman" w:cs="Times New Roman"/>
          <w:sz w:val="24"/>
          <w:szCs w:val="24"/>
          <w:lang w:eastAsia="ru-RU"/>
        </w:rPr>
        <w:t xml:space="preserve">6) </w:t>
      </w:r>
      <w:hyperlink r:id="rId92" w:anchor="SUB0" w:history="1">
        <w:r w:rsidRPr="00BB5BC6">
          <w:rPr>
            <w:rFonts w:ascii="Times New Roman" w:eastAsia="Times New Roman" w:hAnsi="Times New Roman" w:cs="Times New Roman"/>
            <w:color w:val="0000FF"/>
            <w:sz w:val="24"/>
            <w:szCs w:val="24"/>
            <w:u w:val="single"/>
            <w:lang w:eastAsia="ru-RU"/>
          </w:rPr>
          <w:t>разработка, производство, торговля, приобретение, гражданских пиротехнических веществ и изделий с их применением</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14" w:name="SUB210000"/>
      <w:bookmarkEnd w:id="114"/>
      <w:r w:rsidRPr="00BB5BC6">
        <w:rPr>
          <w:rFonts w:ascii="Times New Roman" w:eastAsia="Times New Roman" w:hAnsi="Times New Roman" w:cs="Times New Roman"/>
          <w:sz w:val="24"/>
          <w:szCs w:val="24"/>
          <w:lang w:eastAsia="ru-RU"/>
        </w:rPr>
        <w:t>Статья 21. Лицензирование деятельности в сфере использования космического пространства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Наличие лицензии требуется для занятия всеми видами деятельности, связанной с </w:t>
      </w:r>
      <w:hyperlink r:id="rId93" w:anchor="SUB0" w:history="1">
        <w:r w:rsidRPr="00BB5BC6">
          <w:rPr>
            <w:rFonts w:ascii="Times New Roman" w:eastAsia="Times New Roman" w:hAnsi="Times New Roman" w:cs="Times New Roman"/>
            <w:color w:val="0000FF"/>
            <w:sz w:val="24"/>
            <w:szCs w:val="24"/>
            <w:u w:val="single"/>
            <w:lang w:eastAsia="ru-RU"/>
          </w:rPr>
          <w:t>использованием космического пространства</w:t>
        </w:r>
      </w:hyperlink>
      <w:r w:rsidRPr="00BB5BC6">
        <w:rPr>
          <w:rFonts w:ascii="Times New Roman" w:eastAsia="Times New Roman" w:hAnsi="Times New Roman" w:cs="Times New Roman"/>
          <w:sz w:val="24"/>
          <w:szCs w:val="24"/>
          <w:lang w:eastAsia="ru-RU"/>
        </w:rPr>
        <w:t>, включая создание, производство, эксплуатацию, ремонт и модернизацию ракетно-космической техники, использование наземной инфраструктуры для обеспечения ее функционирования (полигон, командно-измерительный комплекс, стендовая база и другие).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15" w:name="SUB220000"/>
      <w:bookmarkEnd w:id="115"/>
      <w:r w:rsidRPr="00BB5BC6">
        <w:rPr>
          <w:rFonts w:ascii="Times New Roman" w:eastAsia="Times New Roman" w:hAnsi="Times New Roman" w:cs="Times New Roman"/>
          <w:sz w:val="24"/>
          <w:szCs w:val="24"/>
          <w:lang w:eastAsia="ru-RU"/>
        </w:rPr>
        <w:t>Статья 22. Лицензирование деятельности в сфере информатизации и связи</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В пункт 1 внесены изменения в соответствии с </w:t>
      </w:r>
      <w:hyperlink r:id="rId94" w:anchor="SUB6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21.11.08 г. № 89-IV (введен в действие по истечении двадцати календарных дней после его первого официального </w:t>
      </w:r>
      <w:hyperlink r:id="rId95" w:anchor="SUB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96" w:anchor="SUB22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6" w:name="SUB220100"/>
      <w:bookmarkEnd w:id="116"/>
      <w:r w:rsidRPr="00BB5BC6">
        <w:rPr>
          <w:rFonts w:ascii="Times New Roman" w:eastAsia="Times New Roman" w:hAnsi="Times New Roman" w:cs="Times New Roman"/>
          <w:sz w:val="24"/>
          <w:szCs w:val="24"/>
          <w:lang w:eastAsia="ru-RU"/>
        </w:rPr>
        <w:t>1. 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7" w:name="SUB220101"/>
      <w:bookmarkEnd w:id="117"/>
      <w:r w:rsidRPr="00BB5BC6">
        <w:rPr>
          <w:rFonts w:ascii="Times New Roman" w:eastAsia="Times New Roman" w:hAnsi="Times New Roman" w:cs="Times New Roman"/>
          <w:sz w:val="24"/>
          <w:szCs w:val="24"/>
          <w:lang w:eastAsia="ru-RU"/>
        </w:rPr>
        <w:t xml:space="preserve">1) </w:t>
      </w:r>
      <w:hyperlink r:id="rId97" w:anchor="SUB0" w:history="1">
        <w:r w:rsidRPr="00BB5BC6">
          <w:rPr>
            <w:rFonts w:ascii="Times New Roman" w:eastAsia="Times New Roman" w:hAnsi="Times New Roman" w:cs="Times New Roman"/>
            <w:color w:val="0000FF"/>
            <w:sz w:val="24"/>
            <w:szCs w:val="24"/>
            <w:u w:val="single"/>
            <w:lang w:eastAsia="ru-RU"/>
          </w:rPr>
          <w:t>деятельность по удостоверению</w:t>
        </w:r>
      </w:hyperlink>
      <w:r w:rsidRPr="00BB5BC6">
        <w:rPr>
          <w:rFonts w:ascii="Times New Roman" w:eastAsia="Times New Roman" w:hAnsi="Times New Roman" w:cs="Times New Roman"/>
          <w:sz w:val="24"/>
          <w:szCs w:val="24"/>
          <w:lang w:eastAsia="ru-RU"/>
        </w:rPr>
        <w:t xml:space="preserve"> соответствия открытого ключа электронной цифровой подписи закрытому ключу электронной цифровой подписи, а также по подтверждению достоверности регистрационного свидетельства;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8" w:name="SUB220102"/>
      <w:bookmarkEnd w:id="118"/>
      <w:r w:rsidRPr="00BB5BC6">
        <w:rPr>
          <w:rFonts w:ascii="Times New Roman" w:eastAsia="Times New Roman" w:hAnsi="Times New Roman" w:cs="Times New Roman"/>
          <w:sz w:val="24"/>
          <w:szCs w:val="24"/>
          <w:lang w:eastAsia="ru-RU"/>
        </w:rPr>
        <w:t xml:space="preserve">2) </w:t>
      </w:r>
      <w:hyperlink r:id="rId98" w:anchor="SUB0" w:history="1">
        <w:r w:rsidRPr="00BB5BC6">
          <w:rPr>
            <w:rFonts w:ascii="Times New Roman" w:eastAsia="Times New Roman" w:hAnsi="Times New Roman" w:cs="Times New Roman"/>
            <w:color w:val="0000FF"/>
            <w:sz w:val="24"/>
            <w:szCs w:val="24"/>
            <w:u w:val="single"/>
            <w:lang w:eastAsia="ru-RU"/>
          </w:rPr>
          <w:t>предоставление услуг в области связи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местная телефонная связь;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междугородная телефонная связь;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международная телефонная связь;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IP-телефония (Интернет-телефония);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передача данных (в том числе услуги Интернет и телеграфной связи);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телекоммуникации по выделенной сети связи;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спутниковая подвижная связь;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сотовая связь (с указанием наименования стандарта);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мобильная телекоммуникационная связь (в том числе услуги подвижной радио (радиотелефонной) связи, транкинговой и пейджинговой связи);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предоставление каналов связи;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почтовая связь.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Лицензии на деятельность в области связи с использованием радиочастотного спектра и ресурса нумерации могут выдаваться на конкурсной основе.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Условия и порядок выдачи лицензий на занятие деятельностью в области связи, в том числе на конкурсной основе, определяются законодательством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19" w:name="SUB220200"/>
      <w:bookmarkEnd w:id="119"/>
      <w:r w:rsidRPr="00BB5BC6">
        <w:rPr>
          <w:rFonts w:ascii="Times New Roman" w:eastAsia="Times New Roman" w:hAnsi="Times New Roman" w:cs="Times New Roman"/>
          <w:sz w:val="24"/>
          <w:szCs w:val="24"/>
          <w:lang w:eastAsia="ru-RU"/>
        </w:rPr>
        <w:t>2. Не требуется получение лицензии для осуществления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0" w:name="SUB220201"/>
      <w:bookmarkEnd w:id="120"/>
      <w:r w:rsidRPr="00BB5BC6">
        <w:rPr>
          <w:rFonts w:ascii="Times New Roman" w:eastAsia="Times New Roman" w:hAnsi="Times New Roman" w:cs="Times New Roman"/>
          <w:sz w:val="24"/>
          <w:szCs w:val="24"/>
          <w:lang w:eastAsia="ru-RU"/>
        </w:rPr>
        <w:t>1) физическими и юридическими лицами, не имеющими собственного либо арендуемого сетевого или коммутационного оборудования и предлагающими пользователям услуги других операторов связи, действующих на основании соответствующих лицензий.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Отношения между такими лицами и оператором связи регулируются заключенными договорами, структура которых должна быть согласована лицензиаром. Посредники обязаны предоставлять услуги под торговой маркой оператора связи, с которым заключен договор. При этом ответственность за качество предоставляемых потребителям услуг и исполнение условий действия лицензии несет оператор связи;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1" w:name="SUB220202"/>
      <w:bookmarkEnd w:id="121"/>
      <w:r w:rsidRPr="00BB5BC6">
        <w:rPr>
          <w:rFonts w:ascii="Times New Roman" w:eastAsia="Times New Roman" w:hAnsi="Times New Roman" w:cs="Times New Roman"/>
          <w:sz w:val="24"/>
          <w:szCs w:val="24"/>
          <w:lang w:eastAsia="ru-RU"/>
        </w:rPr>
        <w:t>2) по созданию и эксплуатации сетей, предназначенных для управления внутрипроизводственной деятельностью и технологическими процессами, в том числе с использованием радиочастотного спектра без предоставления услуг связи третьим лицам, а также без использования услуг связи, предоставляемых на территории Республики Казахстан операторами связи - нерезидентами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2" w:name="SUB220203"/>
      <w:bookmarkEnd w:id="122"/>
      <w:r w:rsidRPr="00BB5BC6">
        <w:rPr>
          <w:rFonts w:ascii="Times New Roman" w:eastAsia="Times New Roman" w:hAnsi="Times New Roman" w:cs="Times New Roman"/>
          <w:sz w:val="24"/>
          <w:szCs w:val="24"/>
          <w:lang w:eastAsia="ru-RU"/>
        </w:rPr>
        <w:t>3) по созданию и эксплуатации сетей мобильной телекоммуникационной связи (в том числе подвижной радио (радиотелефонной), транкинговой и пейджинговой связи), не имеющих присоединения к сети телекоммуникаций общего пользования и предназначенных для реализации основного вида деятельности, не связанного с деятельностью в области связи.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Для использования полос частот, радиочастот (радиочастотных каналов) в случаях, предусмотренных подпунктами 2), 3) настоящего пункта, уполномоченным органом в </w:t>
      </w:r>
      <w:r w:rsidRPr="00BB5BC6">
        <w:rPr>
          <w:rFonts w:ascii="Times New Roman" w:eastAsia="Times New Roman" w:hAnsi="Times New Roman" w:cs="Times New Roman"/>
          <w:sz w:val="24"/>
          <w:szCs w:val="24"/>
          <w:lang w:eastAsia="ru-RU"/>
        </w:rPr>
        <w:lastRenderedPageBreak/>
        <w:t>области связи выдается разрешение на использование радиочастотного спектра в соответствии с законодательством Республики Казахстан в области связи.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SUB230000"/>
      <w:bookmarkEnd w:id="123"/>
      <w:r w:rsidRPr="00BB5BC6">
        <w:rPr>
          <w:rFonts w:ascii="Times New Roman" w:eastAsia="Times New Roman" w:hAnsi="Times New Roman" w:cs="Times New Roman"/>
          <w:sz w:val="24"/>
          <w:szCs w:val="24"/>
          <w:lang w:eastAsia="ru-RU"/>
        </w:rPr>
        <w:t xml:space="preserve">В статью 23 внесены изменения в соответствии с </w:t>
      </w:r>
      <w:hyperlink r:id="rId99" w:anchor="SUB50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27.07.07 г. № 320-III (введены в действие с 09.08.2007 г.) (</w:t>
      </w:r>
      <w:hyperlink r:id="rId100" w:anchor="SUB23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23. Лицензирование деятельности в сфере образования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подвидами образовательной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образовательная деятельность дошкольных и внешкольных организаций;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образовательная деятельность юридических лиц, реализующих специализированные и специальные образовательные программы;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образовательная деятельность юридических лиц, реализующих основные образовательные программы начального, основного среднего, общего среднего, технического и профессионального образования, в том числе по профессиям, послесреднего, высшего, послевузовского образования, в том числе по специальностям;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образовательная деятельность юридических лиц, реализующих духовные образовательные программы;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образовательная деятельность международных и иностранных юридических лиц.</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См. </w:t>
      </w:r>
      <w:hyperlink r:id="rId101" w:anchor="SUB100" w:history="1">
        <w:r w:rsidRPr="00BB5BC6">
          <w:rPr>
            <w:rFonts w:ascii="Times New Roman" w:eastAsia="Times New Roman" w:hAnsi="Times New Roman" w:cs="Times New Roman"/>
            <w:color w:val="0000FF"/>
            <w:sz w:val="24"/>
            <w:szCs w:val="24"/>
            <w:u w:val="single"/>
            <w:lang w:eastAsia="ru-RU"/>
          </w:rPr>
          <w:t>Правила</w:t>
        </w:r>
      </w:hyperlink>
      <w:r w:rsidRPr="00BB5BC6">
        <w:rPr>
          <w:rFonts w:ascii="Times New Roman" w:eastAsia="Times New Roman" w:hAnsi="Times New Roman" w:cs="Times New Roman"/>
          <w:sz w:val="24"/>
          <w:szCs w:val="24"/>
          <w:lang w:eastAsia="ru-RU"/>
        </w:rPr>
        <w:t xml:space="preserve"> лицензирования образовательной деятельности; </w:t>
      </w:r>
      <w:hyperlink r:id="rId102" w:anchor="SUB2" w:history="1">
        <w:r w:rsidRPr="00BB5BC6">
          <w:rPr>
            <w:rFonts w:ascii="Times New Roman" w:eastAsia="Times New Roman" w:hAnsi="Times New Roman" w:cs="Times New Roman"/>
            <w:color w:val="0000FF"/>
            <w:sz w:val="24"/>
            <w:szCs w:val="24"/>
            <w:u w:val="single"/>
            <w:lang w:eastAsia="ru-RU"/>
          </w:rPr>
          <w:t>квалификационные требования</w:t>
        </w:r>
      </w:hyperlink>
      <w:r w:rsidRPr="00BB5BC6">
        <w:rPr>
          <w:rFonts w:ascii="Times New Roman" w:eastAsia="Times New Roman" w:hAnsi="Times New Roman" w:cs="Times New Roman"/>
          <w:sz w:val="24"/>
          <w:szCs w:val="24"/>
          <w:lang w:eastAsia="ru-RU"/>
        </w:rPr>
        <w:t>, предъявляемые при лицензировании образовательной деятельности.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24" w:name="SUB240000"/>
      <w:bookmarkEnd w:id="124"/>
      <w:r w:rsidRPr="00BB5BC6">
        <w:rPr>
          <w:rFonts w:ascii="Times New Roman" w:eastAsia="Times New Roman" w:hAnsi="Times New Roman" w:cs="Times New Roman"/>
          <w:sz w:val="24"/>
          <w:szCs w:val="24"/>
          <w:lang w:eastAsia="ru-RU"/>
        </w:rPr>
        <w:t>Статья 24. Лицензирование деятельности в сфере средств массовой информации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Наличие лицензии требуется для занятия </w:t>
      </w:r>
      <w:hyperlink r:id="rId103" w:anchor="SUB0" w:history="1">
        <w:r w:rsidRPr="00BB5BC6">
          <w:rPr>
            <w:rFonts w:ascii="Times New Roman" w:eastAsia="Times New Roman" w:hAnsi="Times New Roman" w:cs="Times New Roman"/>
            <w:color w:val="0000FF"/>
            <w:sz w:val="24"/>
            <w:szCs w:val="24"/>
            <w:u w:val="single"/>
            <w:lang w:eastAsia="ru-RU"/>
          </w:rPr>
          <w:t>деятельностью по организации телевизионного и (или) радиовещания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25" w:name="SUB250000"/>
      <w:bookmarkEnd w:id="125"/>
      <w:r w:rsidRPr="00BB5BC6">
        <w:rPr>
          <w:rFonts w:ascii="Times New Roman" w:eastAsia="Times New Roman" w:hAnsi="Times New Roman" w:cs="Times New Roman"/>
          <w:sz w:val="24"/>
          <w:szCs w:val="24"/>
          <w:lang w:eastAsia="ru-RU"/>
        </w:rPr>
        <w:t>Статья 25. Лицензирование деятельности в сфере сельского и лесного хозяйств, землеустройства, геодезии и картографии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6" w:name="SUB250001"/>
      <w:bookmarkEnd w:id="126"/>
      <w:r w:rsidRPr="00BB5BC6">
        <w:rPr>
          <w:rFonts w:ascii="Times New Roman" w:eastAsia="Times New Roman" w:hAnsi="Times New Roman" w:cs="Times New Roman"/>
          <w:sz w:val="24"/>
          <w:szCs w:val="24"/>
          <w:lang w:eastAsia="ru-RU"/>
        </w:rPr>
        <w:t xml:space="preserve">1) </w:t>
      </w:r>
      <w:hyperlink r:id="rId104" w:anchor="SUB0" w:history="1">
        <w:r w:rsidRPr="00BB5BC6">
          <w:rPr>
            <w:rFonts w:ascii="Times New Roman" w:eastAsia="Times New Roman" w:hAnsi="Times New Roman" w:cs="Times New Roman"/>
            <w:color w:val="0000FF"/>
            <w:sz w:val="24"/>
            <w:szCs w:val="24"/>
            <w:u w:val="single"/>
            <w:lang w:eastAsia="ru-RU"/>
          </w:rPr>
          <w:t>заготовка древесины на участках государственного лесного фонда, осуществляемая лесопользователями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7" w:name="SUB250002"/>
      <w:bookmarkEnd w:id="127"/>
      <w:r w:rsidRPr="00BB5BC6">
        <w:rPr>
          <w:rFonts w:ascii="Times New Roman" w:eastAsia="Times New Roman" w:hAnsi="Times New Roman" w:cs="Times New Roman"/>
          <w:sz w:val="24"/>
          <w:szCs w:val="24"/>
          <w:lang w:eastAsia="ru-RU"/>
        </w:rPr>
        <w:t xml:space="preserve">2) </w:t>
      </w:r>
      <w:hyperlink r:id="rId105" w:anchor="SUB0" w:history="1">
        <w:r w:rsidRPr="00BB5BC6">
          <w:rPr>
            <w:rFonts w:ascii="Times New Roman" w:eastAsia="Times New Roman" w:hAnsi="Times New Roman" w:cs="Times New Roman"/>
            <w:color w:val="0000FF"/>
            <w:sz w:val="24"/>
            <w:szCs w:val="24"/>
            <w:u w:val="single"/>
            <w:lang w:eastAsia="ru-RU"/>
          </w:rPr>
          <w:t>приемка, взвешивание, сушка, очистка, хранение и отгрузка зерна</w:t>
        </w:r>
      </w:hyperlink>
      <w:r w:rsidRPr="00BB5BC6">
        <w:rPr>
          <w:rFonts w:ascii="Times New Roman" w:eastAsia="Times New Roman" w:hAnsi="Times New Roman" w:cs="Times New Roman"/>
          <w:sz w:val="24"/>
          <w:szCs w:val="24"/>
          <w:lang w:eastAsia="ru-RU"/>
        </w:rPr>
        <w:t xml:space="preserve"> в соответствии с </w:t>
      </w:r>
      <w:hyperlink r:id="rId106" w:anchor="SUB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Республики Казахстан «О зерне»;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8" w:name="SUB250003"/>
      <w:bookmarkEnd w:id="128"/>
      <w:r w:rsidRPr="00BB5BC6">
        <w:rPr>
          <w:rFonts w:ascii="Times New Roman" w:eastAsia="Times New Roman" w:hAnsi="Times New Roman" w:cs="Times New Roman"/>
          <w:sz w:val="24"/>
          <w:szCs w:val="24"/>
          <w:lang w:eastAsia="ru-RU"/>
        </w:rPr>
        <w:lastRenderedPageBreak/>
        <w:t xml:space="preserve">3) </w:t>
      </w:r>
      <w:hyperlink r:id="rId107" w:anchor="SUB0" w:history="1">
        <w:r w:rsidRPr="00BB5BC6">
          <w:rPr>
            <w:rFonts w:ascii="Times New Roman" w:eastAsia="Times New Roman" w:hAnsi="Times New Roman" w:cs="Times New Roman"/>
            <w:color w:val="0000FF"/>
            <w:sz w:val="24"/>
            <w:szCs w:val="24"/>
            <w:u w:val="single"/>
            <w:lang w:eastAsia="ru-RU"/>
          </w:rPr>
          <w:t>деятельность по реализации зерна на экспорт</w:t>
        </w:r>
      </w:hyperlink>
      <w:r w:rsidRPr="00BB5BC6">
        <w:rPr>
          <w:rFonts w:ascii="Times New Roman" w:eastAsia="Times New Roman" w:hAnsi="Times New Roman" w:cs="Times New Roman"/>
          <w:sz w:val="24"/>
          <w:szCs w:val="24"/>
          <w:lang w:eastAsia="ru-RU"/>
        </w:rPr>
        <w:t xml:space="preserve"> в соответствии с Законом Республики Казахстан «О зерне»;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29" w:name="SUB250004"/>
      <w:bookmarkEnd w:id="129"/>
      <w:r w:rsidRPr="00BB5BC6">
        <w:rPr>
          <w:rFonts w:ascii="Times New Roman" w:eastAsia="Times New Roman" w:hAnsi="Times New Roman" w:cs="Times New Roman"/>
          <w:sz w:val="24"/>
          <w:szCs w:val="24"/>
          <w:lang w:eastAsia="ru-RU"/>
        </w:rPr>
        <w:t xml:space="preserve">4) </w:t>
      </w:r>
      <w:hyperlink r:id="rId108" w:anchor="SUB0" w:history="1">
        <w:r w:rsidRPr="00BB5BC6">
          <w:rPr>
            <w:rFonts w:ascii="Times New Roman" w:eastAsia="Times New Roman" w:hAnsi="Times New Roman" w:cs="Times New Roman"/>
            <w:color w:val="0000FF"/>
            <w:sz w:val="24"/>
            <w:szCs w:val="24"/>
            <w:u w:val="single"/>
            <w:lang w:eastAsia="ru-RU"/>
          </w:rPr>
          <w:t>первичная переработка хлопка-сырца в хлопок-волокно</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0" w:name="SUB250005"/>
      <w:bookmarkEnd w:id="130"/>
      <w:r w:rsidRPr="00BB5BC6">
        <w:rPr>
          <w:rFonts w:ascii="Times New Roman" w:eastAsia="Times New Roman" w:hAnsi="Times New Roman" w:cs="Times New Roman"/>
          <w:sz w:val="24"/>
          <w:szCs w:val="24"/>
          <w:lang w:eastAsia="ru-RU"/>
        </w:rPr>
        <w:t xml:space="preserve">5) производство </w:t>
      </w:r>
      <w:hyperlink r:id="rId109" w:anchor="SUB0" w:history="1">
        <w:r w:rsidRPr="00BB5BC6">
          <w:rPr>
            <w:rFonts w:ascii="Times New Roman" w:eastAsia="Times New Roman" w:hAnsi="Times New Roman" w:cs="Times New Roman"/>
            <w:color w:val="0000FF"/>
            <w:sz w:val="24"/>
            <w:szCs w:val="24"/>
            <w:u w:val="single"/>
            <w:lang w:eastAsia="ru-RU"/>
          </w:rPr>
          <w:t>землеустроительных, топографо-геодезических и картографических работ</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землеустроительных работ;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топографо-геодезических работ;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картографических работ.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SUB260000"/>
      <w:bookmarkEnd w:id="131"/>
      <w:r w:rsidRPr="00BB5BC6">
        <w:rPr>
          <w:rFonts w:ascii="Times New Roman" w:eastAsia="Times New Roman" w:hAnsi="Times New Roman" w:cs="Times New Roman"/>
          <w:sz w:val="24"/>
          <w:szCs w:val="24"/>
          <w:lang w:eastAsia="ru-RU"/>
        </w:rPr>
        <w:t xml:space="preserve">Статья 26 изложена в редакции </w:t>
      </w:r>
      <w:hyperlink r:id="rId110" w:anchor="SUB1000" w:history="1">
        <w:r w:rsidRPr="00BB5BC6">
          <w:rPr>
            <w:rFonts w:ascii="Times New Roman" w:eastAsia="Times New Roman" w:hAnsi="Times New Roman" w:cs="Times New Roman"/>
            <w:color w:val="0000FF"/>
            <w:sz w:val="24"/>
            <w:szCs w:val="24"/>
            <w:u w:val="single"/>
            <w:lang w:eastAsia="ru-RU"/>
          </w:rPr>
          <w:t>Закона</w:t>
        </w:r>
      </w:hyperlink>
      <w:r w:rsidRPr="00BB5BC6">
        <w:rPr>
          <w:rFonts w:ascii="Times New Roman" w:eastAsia="Times New Roman" w:hAnsi="Times New Roman" w:cs="Times New Roman"/>
          <w:sz w:val="24"/>
          <w:szCs w:val="24"/>
          <w:lang w:eastAsia="ru-RU"/>
        </w:rPr>
        <w:t xml:space="preserve"> РК от 16.07.09 г. № 186-IV (</w:t>
      </w:r>
      <w:hyperlink r:id="rId111" w:anchor="SUB26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26. Лицензирование деятельности в сфере здравоохранения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Наличие лицензии требуется для занятия следующими видами деятельности: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В подпункт 1 внесены изменения в соответствии с </w:t>
      </w:r>
      <w:hyperlink r:id="rId112" w:anchor="SUB26"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20.01.10 г. № 241-IV (</w:t>
      </w:r>
      <w:hyperlink r:id="rId113" w:anchor="SUB26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w:t>
      </w:r>
      <w:hyperlink r:id="rId114" w:anchor="SUB0" w:history="1">
        <w:r w:rsidRPr="00BB5BC6">
          <w:rPr>
            <w:rFonts w:ascii="Times New Roman" w:eastAsia="Times New Roman" w:hAnsi="Times New Roman" w:cs="Times New Roman"/>
            <w:color w:val="0000FF"/>
            <w:sz w:val="24"/>
            <w:szCs w:val="24"/>
            <w:u w:val="single"/>
            <w:lang w:eastAsia="ru-RU"/>
          </w:rPr>
          <w:t>медицинская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первичная медико-санитарная помощь: доврачебная, квалифицированная, скорая медицинская помощь;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диагностика: радиологическая, рентгенологическая, ультразвуковая, функциональная, эндоскопическая, патологическая анатомия;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лабораторная диагностика: бактериологические, биохимические, иммунологические исследования, лабораторная диагностика вируса иммунодефицита человека (ВИЧ-диагностика), общеклинические, серологические, цитологические исследования;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заготовка, консервация, переработка, хранение и реализация крови и ее компонентов;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санитарно-гигиеническая и противоэпидемическая медицинская деятельность: гигиеническое обучение населения, санитарно-эпидемиологическая экспертиза, производство, переработка и реализация средств и препаратов дезинфекции, дезинсекции, дератизации, а также видов работ и услуг, связанных с их использованием;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санитарно-гигиенические и лабораторные исследования: бактериологические, вирусологические, измерение физических факторов (шума, вибрации, электромагнитных полей и других), паразитологические, радиометрия и дозиметрия, санитарно-химические, токсикологические;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консультативно-диагностическая и (или) стационарная медицинская помощь взрослому и (или) детскому населению - по специальностям: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акушерство и гинекология;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педиатрия;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инфекционные болезни;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терапия: общая, невропатология, кардиология, ревматология, гастроэнтерология, нефрология, пульмонология, эндокринология, аллергология (иммунология), гематология, профессиональная патология, семейный врач;</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хирургия: общая, трансплантология, кардиохирургия, ангиохирургия, пластическая хирургия, челюстно-лицевая, нейрохирургия, оториноларингология, офтальмология, трансфузиология, урология, травматология и ортопедия;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дерматовенерология (дерматокосметология);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психиатрия: наркология, психотерапия, сексопатология, медицинская психология;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фтизиатрия;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онкология;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стоматология;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традиционная медицина: гомеопатия, гирудотерапия, мануальная терапия, рефлексотерапия, фитотерапия и лечение средствами природного происхождения;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экспертиза судебно-медицинская, судебно-психиатрическая и судебно-наркологическая;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медицинская реабилитология: физиотерапия, массаж, лечебная физкультура;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спортивная медицина: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экспертиза временной нетрудоспособности и профессиональной пригодности;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анестезиология и реаниматология;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2" w:name="SUB260002"/>
      <w:bookmarkEnd w:id="132"/>
      <w:r w:rsidRPr="00BB5BC6">
        <w:rPr>
          <w:rFonts w:ascii="Times New Roman" w:eastAsia="Times New Roman" w:hAnsi="Times New Roman" w:cs="Times New Roman"/>
          <w:sz w:val="24"/>
          <w:szCs w:val="24"/>
          <w:lang w:eastAsia="ru-RU"/>
        </w:rPr>
        <w:t xml:space="preserve">2) </w:t>
      </w:r>
      <w:hyperlink r:id="rId115" w:anchor="SUB0" w:history="1">
        <w:r w:rsidRPr="00BB5BC6">
          <w:rPr>
            <w:rFonts w:ascii="Times New Roman" w:eastAsia="Times New Roman" w:hAnsi="Times New Roman" w:cs="Times New Roman"/>
            <w:color w:val="0000FF"/>
            <w:sz w:val="24"/>
            <w:szCs w:val="24"/>
            <w:u w:val="single"/>
            <w:lang w:eastAsia="ru-RU"/>
          </w:rPr>
          <w:t>фармацевтическая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лекарственных средств;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изделий медицинского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медицинской техники;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изготовление лекарственных препаратов;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изготовление изделий медицинского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оптовая реализация лекарственных средств;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оптовая реализация изделий медицинского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оптовая реализация медицинской техники;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розничная реализация лекарственных средств;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розничная реализация изделий медицинского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розничная реализация медицинской техники.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33" w:name="SUB270000"/>
      <w:bookmarkEnd w:id="133"/>
      <w:r w:rsidRPr="00BB5BC6">
        <w:rPr>
          <w:rFonts w:ascii="Times New Roman" w:eastAsia="Times New Roman" w:hAnsi="Times New Roman" w:cs="Times New Roman"/>
          <w:sz w:val="24"/>
          <w:szCs w:val="24"/>
          <w:lang w:eastAsia="ru-RU"/>
        </w:rPr>
        <w:t>Статья 27. Лицензирование деятельности в сфере обслуживания физических и юридических лиц</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Подпункт 1 изложен в редакции </w:t>
      </w:r>
      <w:hyperlink r:id="rId116" w:anchor="SUB300" w:history="1">
        <w:r w:rsidRPr="00BB5BC6">
          <w:rPr>
            <w:rFonts w:ascii="Times New Roman" w:eastAsia="Times New Roman" w:hAnsi="Times New Roman" w:cs="Times New Roman"/>
            <w:color w:val="0000FF"/>
            <w:sz w:val="24"/>
            <w:szCs w:val="24"/>
            <w:u w:val="single"/>
            <w:lang w:eastAsia="ru-RU"/>
          </w:rPr>
          <w:t>Закона</w:t>
        </w:r>
      </w:hyperlink>
      <w:r w:rsidRPr="00BB5BC6">
        <w:rPr>
          <w:rFonts w:ascii="Times New Roman" w:eastAsia="Times New Roman" w:hAnsi="Times New Roman" w:cs="Times New Roman"/>
          <w:sz w:val="24"/>
          <w:szCs w:val="24"/>
          <w:lang w:eastAsia="ru-RU"/>
        </w:rPr>
        <w:t xml:space="preserve"> РК от 29.12.08 г. № 115-IV (введен в действие с 1 января 2009 г.) (</w:t>
      </w:r>
      <w:hyperlink r:id="rId117" w:anchor="SUB27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w:t>
      </w:r>
      <w:hyperlink r:id="rId118" w:anchor="SUB0" w:history="1">
        <w:r w:rsidRPr="00BB5BC6">
          <w:rPr>
            <w:rFonts w:ascii="Times New Roman" w:eastAsia="Times New Roman" w:hAnsi="Times New Roman" w:cs="Times New Roman"/>
            <w:color w:val="0000FF"/>
            <w:sz w:val="24"/>
            <w:szCs w:val="24"/>
            <w:u w:val="single"/>
            <w:lang w:eastAsia="ru-RU"/>
          </w:rPr>
          <w:t>предоставление</w:t>
        </w:r>
      </w:hyperlink>
      <w:r w:rsidRPr="00BB5BC6">
        <w:rPr>
          <w:rFonts w:ascii="Times New Roman" w:eastAsia="Times New Roman" w:hAnsi="Times New Roman" w:cs="Times New Roman"/>
          <w:sz w:val="24"/>
          <w:szCs w:val="24"/>
          <w:lang w:eastAsia="ru-RU"/>
        </w:rPr>
        <w:t xml:space="preserve"> специальных социальных услуг для детей с нарушением опорно-двигательного аппарата в медико-социальных учреждениях (организациях);</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Статья дополнена подпунктами 1-1, 1-2, 1-3, 1-4, 1-5 в соответствии с </w:t>
      </w:r>
      <w:hyperlink r:id="rId119" w:anchor="SUB3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29.12.08 г. № 115-IV (введен в действие с 1 января 2009 г.)</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1-1) </w:t>
      </w:r>
      <w:hyperlink r:id="rId120" w:anchor="SUB0" w:history="1">
        <w:r w:rsidRPr="00BB5BC6">
          <w:rPr>
            <w:rFonts w:ascii="Times New Roman" w:eastAsia="Times New Roman" w:hAnsi="Times New Roman" w:cs="Times New Roman"/>
            <w:color w:val="0000FF"/>
            <w:sz w:val="24"/>
            <w:szCs w:val="24"/>
            <w:u w:val="single"/>
            <w:lang w:eastAsia="ru-RU"/>
          </w:rPr>
          <w:t>предоставление специальных социальных услуг для инвалидов</w:t>
        </w:r>
      </w:hyperlink>
      <w:r w:rsidRPr="00BB5BC6">
        <w:rPr>
          <w:rFonts w:ascii="Times New Roman" w:eastAsia="Times New Roman" w:hAnsi="Times New Roman" w:cs="Times New Roman"/>
          <w:sz w:val="24"/>
          <w:szCs w:val="24"/>
          <w:lang w:eastAsia="ru-RU"/>
        </w:rPr>
        <w:t>, в том числе детей-инвалидов с психоневрологическими патологиями, в психоневрологических медико-социальных учреждениях (организациях);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1-2) </w:t>
      </w:r>
      <w:hyperlink r:id="rId121" w:anchor="SUB0" w:history="1">
        <w:r w:rsidRPr="00BB5BC6">
          <w:rPr>
            <w:rFonts w:ascii="Times New Roman" w:eastAsia="Times New Roman" w:hAnsi="Times New Roman" w:cs="Times New Roman"/>
            <w:color w:val="0000FF"/>
            <w:sz w:val="24"/>
            <w:szCs w:val="24"/>
            <w:u w:val="single"/>
            <w:lang w:eastAsia="ru-RU"/>
          </w:rPr>
          <w:t>предоставление специальных социальных услуг для престарелых</w:t>
        </w:r>
      </w:hyperlink>
      <w:r w:rsidRPr="00BB5BC6">
        <w:rPr>
          <w:rFonts w:ascii="Times New Roman" w:eastAsia="Times New Roman" w:hAnsi="Times New Roman" w:cs="Times New Roman"/>
          <w:sz w:val="24"/>
          <w:szCs w:val="24"/>
          <w:lang w:eastAsia="ru-RU"/>
        </w:rPr>
        <w:t xml:space="preserve"> и инвалидов в медико-социальных учреждениях (организациях) общего типа;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1-3) </w:t>
      </w:r>
      <w:hyperlink r:id="rId122" w:anchor="SUB0" w:history="1">
        <w:r w:rsidRPr="00BB5BC6">
          <w:rPr>
            <w:rFonts w:ascii="Times New Roman" w:eastAsia="Times New Roman" w:hAnsi="Times New Roman" w:cs="Times New Roman"/>
            <w:color w:val="0000FF"/>
            <w:sz w:val="24"/>
            <w:szCs w:val="24"/>
            <w:u w:val="single"/>
            <w:lang w:eastAsia="ru-RU"/>
          </w:rPr>
          <w:t>предоставление специальных социальных услуг для престарелых</w:t>
        </w:r>
      </w:hyperlink>
      <w:r w:rsidRPr="00BB5BC6">
        <w:rPr>
          <w:rFonts w:ascii="Times New Roman" w:eastAsia="Times New Roman" w:hAnsi="Times New Roman" w:cs="Times New Roman"/>
          <w:sz w:val="24"/>
          <w:szCs w:val="24"/>
          <w:lang w:eastAsia="ru-RU"/>
        </w:rPr>
        <w:t>, инвалидов, в том числе детей-инвалидов, в территориальных центрах дневного пребывания;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1-4) </w:t>
      </w:r>
      <w:hyperlink r:id="rId123" w:anchor="SUB0" w:history="1">
        <w:r w:rsidRPr="00BB5BC6">
          <w:rPr>
            <w:rFonts w:ascii="Times New Roman" w:eastAsia="Times New Roman" w:hAnsi="Times New Roman" w:cs="Times New Roman"/>
            <w:color w:val="0000FF"/>
            <w:sz w:val="24"/>
            <w:szCs w:val="24"/>
            <w:u w:val="single"/>
            <w:lang w:eastAsia="ru-RU"/>
          </w:rPr>
          <w:t>предоставление специальных социальных услуг для престарелых</w:t>
        </w:r>
      </w:hyperlink>
      <w:r w:rsidRPr="00BB5BC6">
        <w:rPr>
          <w:rFonts w:ascii="Times New Roman" w:eastAsia="Times New Roman" w:hAnsi="Times New Roman" w:cs="Times New Roman"/>
          <w:sz w:val="24"/>
          <w:szCs w:val="24"/>
          <w:lang w:eastAsia="ru-RU"/>
        </w:rPr>
        <w:t>, инвалидов, в том числе детей-инвалидов, в реабилитационных центрах;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1-5) </w:t>
      </w:r>
      <w:hyperlink r:id="rId124" w:anchor="SUB0" w:history="1">
        <w:r w:rsidRPr="00BB5BC6">
          <w:rPr>
            <w:rFonts w:ascii="Times New Roman" w:eastAsia="Times New Roman" w:hAnsi="Times New Roman" w:cs="Times New Roman"/>
            <w:color w:val="0000FF"/>
            <w:sz w:val="24"/>
            <w:szCs w:val="24"/>
            <w:u w:val="single"/>
            <w:lang w:eastAsia="ru-RU"/>
          </w:rPr>
          <w:t>предоставление специальных социальных услуг для престарелых</w:t>
        </w:r>
      </w:hyperlink>
      <w:r w:rsidRPr="00BB5BC6">
        <w:rPr>
          <w:rFonts w:ascii="Times New Roman" w:eastAsia="Times New Roman" w:hAnsi="Times New Roman" w:cs="Times New Roman"/>
          <w:sz w:val="24"/>
          <w:szCs w:val="24"/>
          <w:lang w:eastAsia="ru-RU"/>
        </w:rPr>
        <w:t>, инвалидов, в том числе детей-инвалидов, дневного ухода на дому;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4" w:name="SUB270002"/>
      <w:bookmarkEnd w:id="134"/>
      <w:r w:rsidRPr="00BB5BC6">
        <w:rPr>
          <w:rFonts w:ascii="Times New Roman" w:eastAsia="Times New Roman" w:hAnsi="Times New Roman" w:cs="Times New Roman"/>
          <w:sz w:val="24"/>
          <w:szCs w:val="24"/>
          <w:lang w:eastAsia="ru-RU"/>
        </w:rPr>
        <w:t xml:space="preserve">2) </w:t>
      </w:r>
      <w:hyperlink r:id="rId125" w:anchor="SUB0" w:history="1">
        <w:r w:rsidRPr="00BB5BC6">
          <w:rPr>
            <w:rFonts w:ascii="Times New Roman" w:eastAsia="Times New Roman" w:hAnsi="Times New Roman" w:cs="Times New Roman"/>
            <w:color w:val="0000FF"/>
            <w:sz w:val="24"/>
            <w:szCs w:val="24"/>
            <w:u w:val="single"/>
            <w:lang w:eastAsia="ru-RU"/>
          </w:rPr>
          <w:t>адвокатская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5" w:name="SUB270003"/>
      <w:bookmarkEnd w:id="135"/>
      <w:r w:rsidRPr="00BB5BC6">
        <w:rPr>
          <w:rFonts w:ascii="Times New Roman" w:eastAsia="Times New Roman" w:hAnsi="Times New Roman" w:cs="Times New Roman"/>
          <w:sz w:val="24"/>
          <w:szCs w:val="24"/>
          <w:lang w:eastAsia="ru-RU"/>
        </w:rPr>
        <w:t xml:space="preserve">3) </w:t>
      </w:r>
      <w:hyperlink r:id="rId126" w:anchor="SUB0" w:history="1">
        <w:r w:rsidRPr="00BB5BC6">
          <w:rPr>
            <w:rFonts w:ascii="Times New Roman" w:eastAsia="Times New Roman" w:hAnsi="Times New Roman" w:cs="Times New Roman"/>
            <w:color w:val="0000FF"/>
            <w:sz w:val="24"/>
            <w:szCs w:val="24"/>
            <w:u w:val="single"/>
            <w:lang w:eastAsia="ru-RU"/>
          </w:rPr>
          <w:t>нотариальная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6" w:name="SUB270004"/>
      <w:bookmarkEnd w:id="136"/>
      <w:r w:rsidRPr="00BB5BC6">
        <w:rPr>
          <w:rFonts w:ascii="Times New Roman" w:eastAsia="Times New Roman" w:hAnsi="Times New Roman" w:cs="Times New Roman"/>
          <w:sz w:val="24"/>
          <w:szCs w:val="24"/>
          <w:lang w:eastAsia="ru-RU"/>
        </w:rPr>
        <w:t xml:space="preserve">4) </w:t>
      </w:r>
      <w:hyperlink r:id="rId127" w:anchor="SUB0" w:history="1">
        <w:r w:rsidRPr="00BB5BC6">
          <w:rPr>
            <w:rFonts w:ascii="Times New Roman" w:eastAsia="Times New Roman" w:hAnsi="Times New Roman" w:cs="Times New Roman"/>
            <w:color w:val="0000FF"/>
            <w:sz w:val="24"/>
            <w:szCs w:val="24"/>
            <w:u w:val="single"/>
            <w:lang w:eastAsia="ru-RU"/>
          </w:rPr>
          <w:t>оценка имущества (за исключением объектов интеллектуальной собственности, стоимости нематериальных активов)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7" w:name="SUB270005"/>
      <w:bookmarkEnd w:id="137"/>
      <w:r w:rsidRPr="00BB5BC6">
        <w:rPr>
          <w:rFonts w:ascii="Times New Roman" w:eastAsia="Times New Roman" w:hAnsi="Times New Roman" w:cs="Times New Roman"/>
          <w:sz w:val="24"/>
          <w:szCs w:val="24"/>
          <w:lang w:eastAsia="ru-RU"/>
        </w:rPr>
        <w:lastRenderedPageBreak/>
        <w:t xml:space="preserve">5) </w:t>
      </w:r>
      <w:hyperlink r:id="rId128" w:anchor="SUB0" w:history="1">
        <w:r w:rsidRPr="00BB5BC6">
          <w:rPr>
            <w:rFonts w:ascii="Times New Roman" w:eastAsia="Times New Roman" w:hAnsi="Times New Roman" w:cs="Times New Roman"/>
            <w:color w:val="0000FF"/>
            <w:sz w:val="24"/>
            <w:szCs w:val="24"/>
            <w:u w:val="single"/>
            <w:lang w:eastAsia="ru-RU"/>
          </w:rPr>
          <w:t>оценка интеллектуальной собственности, стоимости нематериальных активов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8" w:name="SUB270006"/>
      <w:bookmarkEnd w:id="138"/>
      <w:r w:rsidRPr="00BB5BC6">
        <w:rPr>
          <w:rFonts w:ascii="Times New Roman" w:eastAsia="Times New Roman" w:hAnsi="Times New Roman" w:cs="Times New Roman"/>
          <w:sz w:val="24"/>
          <w:szCs w:val="24"/>
          <w:lang w:eastAsia="ru-RU"/>
        </w:rPr>
        <w:t xml:space="preserve">6) </w:t>
      </w:r>
      <w:hyperlink r:id="rId129" w:anchor="SUB0" w:history="1">
        <w:r w:rsidRPr="00BB5BC6">
          <w:rPr>
            <w:rFonts w:ascii="Times New Roman" w:eastAsia="Times New Roman" w:hAnsi="Times New Roman" w:cs="Times New Roman"/>
            <w:color w:val="0000FF"/>
            <w:sz w:val="24"/>
            <w:szCs w:val="24"/>
            <w:u w:val="single"/>
            <w:lang w:eastAsia="ru-RU"/>
          </w:rPr>
          <w:t>управление имуществом и делами неплатежеспособных должников в процедурах банкротства</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39" w:name="SUB270007"/>
      <w:bookmarkEnd w:id="139"/>
      <w:r w:rsidRPr="00BB5BC6">
        <w:rPr>
          <w:rFonts w:ascii="Times New Roman" w:eastAsia="Times New Roman" w:hAnsi="Times New Roman" w:cs="Times New Roman"/>
          <w:sz w:val="24"/>
          <w:szCs w:val="24"/>
          <w:lang w:eastAsia="ru-RU"/>
        </w:rPr>
        <w:t xml:space="preserve">7) </w:t>
      </w:r>
      <w:hyperlink r:id="rId130" w:anchor="SUB0" w:history="1">
        <w:r w:rsidRPr="00BB5BC6">
          <w:rPr>
            <w:rFonts w:ascii="Times New Roman" w:eastAsia="Times New Roman" w:hAnsi="Times New Roman" w:cs="Times New Roman"/>
            <w:color w:val="0000FF"/>
            <w:sz w:val="24"/>
            <w:szCs w:val="24"/>
            <w:u w:val="single"/>
            <w:lang w:eastAsia="ru-RU"/>
          </w:rPr>
          <w:t>аудиторская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0" w:name="SUB270008"/>
      <w:bookmarkEnd w:id="140"/>
      <w:r w:rsidRPr="00BB5BC6">
        <w:rPr>
          <w:rFonts w:ascii="Times New Roman" w:eastAsia="Times New Roman" w:hAnsi="Times New Roman" w:cs="Times New Roman"/>
          <w:sz w:val="24"/>
          <w:szCs w:val="24"/>
          <w:lang w:eastAsia="ru-RU"/>
        </w:rPr>
        <w:t xml:space="preserve">8) </w:t>
      </w:r>
      <w:hyperlink r:id="rId131" w:anchor="SUB0" w:history="1">
        <w:r w:rsidRPr="00BB5BC6">
          <w:rPr>
            <w:rFonts w:ascii="Times New Roman" w:eastAsia="Times New Roman" w:hAnsi="Times New Roman" w:cs="Times New Roman"/>
            <w:color w:val="0000FF"/>
            <w:sz w:val="24"/>
            <w:szCs w:val="24"/>
            <w:u w:val="single"/>
            <w:lang w:eastAsia="ru-RU"/>
          </w:rPr>
          <w:t>выполнение работ и оказание услуг в области охраны окружающей среды</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природоохранное проектирование, нормирование;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работы в области экологической экспертизы;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экологический аудит;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1" w:name="SUB270009"/>
      <w:bookmarkEnd w:id="141"/>
      <w:r w:rsidRPr="00BB5BC6">
        <w:rPr>
          <w:rFonts w:ascii="Times New Roman" w:eastAsia="Times New Roman" w:hAnsi="Times New Roman" w:cs="Times New Roman"/>
          <w:sz w:val="24"/>
          <w:szCs w:val="24"/>
          <w:lang w:eastAsia="ru-RU"/>
        </w:rPr>
        <w:t xml:space="preserve">9) </w:t>
      </w:r>
      <w:hyperlink r:id="rId132" w:anchor="SUB0" w:history="1">
        <w:r w:rsidRPr="00BB5BC6">
          <w:rPr>
            <w:rFonts w:ascii="Times New Roman" w:eastAsia="Times New Roman" w:hAnsi="Times New Roman" w:cs="Times New Roman"/>
            <w:color w:val="0000FF"/>
            <w:sz w:val="24"/>
            <w:szCs w:val="24"/>
            <w:u w:val="single"/>
            <w:lang w:eastAsia="ru-RU"/>
          </w:rPr>
          <w:t>организация и проведение лотерей (кроме государственных (национальных)</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2" w:name="SUB270010"/>
      <w:bookmarkEnd w:id="142"/>
      <w:r w:rsidRPr="00BB5BC6">
        <w:rPr>
          <w:rFonts w:ascii="Times New Roman" w:eastAsia="Times New Roman" w:hAnsi="Times New Roman" w:cs="Times New Roman"/>
          <w:sz w:val="24"/>
          <w:szCs w:val="24"/>
          <w:lang w:eastAsia="ru-RU"/>
        </w:rPr>
        <w:t xml:space="preserve">10) </w:t>
      </w:r>
      <w:hyperlink r:id="rId133" w:anchor="SUB0" w:history="1">
        <w:r w:rsidRPr="00BB5BC6">
          <w:rPr>
            <w:rFonts w:ascii="Times New Roman" w:eastAsia="Times New Roman" w:hAnsi="Times New Roman" w:cs="Times New Roman"/>
            <w:color w:val="0000FF"/>
            <w:sz w:val="24"/>
            <w:szCs w:val="24"/>
            <w:u w:val="single"/>
            <w:lang w:eastAsia="ru-RU"/>
          </w:rPr>
          <w:t>осуществление охранной деятельности физическими и юридическими лицами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3" w:name="SUB270011"/>
      <w:bookmarkEnd w:id="143"/>
      <w:r w:rsidRPr="00BB5BC6">
        <w:rPr>
          <w:rFonts w:ascii="Times New Roman" w:eastAsia="Times New Roman" w:hAnsi="Times New Roman" w:cs="Times New Roman"/>
          <w:sz w:val="24"/>
          <w:szCs w:val="24"/>
          <w:lang w:eastAsia="ru-RU"/>
        </w:rPr>
        <w:t xml:space="preserve">11) </w:t>
      </w:r>
      <w:hyperlink r:id="rId134" w:anchor="SUB0" w:history="1">
        <w:r w:rsidRPr="00BB5BC6">
          <w:rPr>
            <w:rFonts w:ascii="Times New Roman" w:eastAsia="Times New Roman" w:hAnsi="Times New Roman" w:cs="Times New Roman"/>
            <w:color w:val="0000FF"/>
            <w:sz w:val="24"/>
            <w:szCs w:val="24"/>
            <w:u w:val="single"/>
            <w:lang w:eastAsia="ru-RU"/>
          </w:rPr>
          <w:t>подготовка, переподготовка водителей транспортных средств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4" w:name="SUB270012"/>
      <w:bookmarkEnd w:id="144"/>
      <w:r w:rsidRPr="00BB5BC6">
        <w:rPr>
          <w:rFonts w:ascii="Times New Roman" w:eastAsia="Times New Roman" w:hAnsi="Times New Roman" w:cs="Times New Roman"/>
          <w:sz w:val="24"/>
          <w:szCs w:val="24"/>
          <w:lang w:eastAsia="ru-RU"/>
        </w:rPr>
        <w:t xml:space="preserve">12) </w:t>
      </w:r>
      <w:hyperlink r:id="rId135" w:anchor="SUB0" w:history="1">
        <w:r w:rsidRPr="00BB5BC6">
          <w:rPr>
            <w:rFonts w:ascii="Times New Roman" w:eastAsia="Times New Roman" w:hAnsi="Times New Roman" w:cs="Times New Roman"/>
            <w:color w:val="0000FF"/>
            <w:sz w:val="24"/>
            <w:szCs w:val="24"/>
            <w:u w:val="single"/>
            <w:lang w:eastAsia="ru-RU"/>
          </w:rPr>
          <w:t>физкультурно-оздоровительные, спортивные услуги, за исключением деятельности в организациях образования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5" w:name="SUB270013"/>
      <w:bookmarkEnd w:id="145"/>
      <w:r w:rsidRPr="00BB5BC6">
        <w:rPr>
          <w:rFonts w:ascii="Times New Roman" w:eastAsia="Times New Roman" w:hAnsi="Times New Roman" w:cs="Times New Roman"/>
          <w:sz w:val="24"/>
          <w:szCs w:val="24"/>
          <w:lang w:eastAsia="ru-RU"/>
        </w:rPr>
        <w:t xml:space="preserve">13) </w:t>
      </w:r>
      <w:hyperlink r:id="rId136" w:anchor="SUB0" w:history="1">
        <w:r w:rsidRPr="00BB5BC6">
          <w:rPr>
            <w:rFonts w:ascii="Times New Roman" w:eastAsia="Times New Roman" w:hAnsi="Times New Roman" w:cs="Times New Roman"/>
            <w:color w:val="0000FF"/>
            <w:sz w:val="24"/>
            <w:szCs w:val="24"/>
            <w:u w:val="single"/>
            <w:lang w:eastAsia="ru-RU"/>
          </w:rPr>
          <w:t>вывоз рабочей силы из Республики Казахстан за границу</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6" w:name="SUB270014"/>
      <w:bookmarkEnd w:id="146"/>
      <w:r w:rsidRPr="00BB5BC6">
        <w:rPr>
          <w:rFonts w:ascii="Times New Roman" w:eastAsia="Times New Roman" w:hAnsi="Times New Roman" w:cs="Times New Roman"/>
          <w:sz w:val="24"/>
          <w:szCs w:val="24"/>
          <w:lang w:eastAsia="ru-RU"/>
        </w:rPr>
        <w:t xml:space="preserve">14) </w:t>
      </w:r>
      <w:hyperlink r:id="rId137" w:anchor="SUB0" w:history="1">
        <w:r w:rsidRPr="00BB5BC6">
          <w:rPr>
            <w:rFonts w:ascii="Times New Roman" w:eastAsia="Times New Roman" w:hAnsi="Times New Roman" w:cs="Times New Roman"/>
            <w:color w:val="0000FF"/>
            <w:sz w:val="24"/>
            <w:szCs w:val="24"/>
            <w:u w:val="single"/>
            <w:lang w:eastAsia="ru-RU"/>
          </w:rPr>
          <w:t>туроператорская, турагентская деятельность, услуги инструктора туризма</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47" w:name="SUB280000"/>
      <w:bookmarkEnd w:id="147"/>
      <w:r w:rsidRPr="00BB5BC6">
        <w:rPr>
          <w:rFonts w:ascii="Times New Roman" w:eastAsia="Times New Roman" w:hAnsi="Times New Roman" w:cs="Times New Roman"/>
          <w:sz w:val="24"/>
          <w:szCs w:val="24"/>
          <w:lang w:eastAsia="ru-RU"/>
        </w:rPr>
        <w:t>Статья 28. Лицензирование деятельности в сфере игорного бизнеса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деятельность казино;</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8" w:name="SUB280002"/>
      <w:bookmarkEnd w:id="148"/>
      <w:r w:rsidRPr="00BB5BC6">
        <w:rPr>
          <w:rFonts w:ascii="Times New Roman" w:eastAsia="Times New Roman" w:hAnsi="Times New Roman" w:cs="Times New Roman"/>
          <w:sz w:val="24"/>
          <w:szCs w:val="24"/>
          <w:lang w:eastAsia="ru-RU"/>
        </w:rPr>
        <w:t>2) деятельность зала игровых автоматов;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49" w:name="SUB280003"/>
      <w:bookmarkEnd w:id="149"/>
      <w:r w:rsidRPr="00BB5BC6">
        <w:rPr>
          <w:rFonts w:ascii="Times New Roman" w:eastAsia="Times New Roman" w:hAnsi="Times New Roman" w:cs="Times New Roman"/>
          <w:sz w:val="24"/>
          <w:szCs w:val="24"/>
          <w:lang w:eastAsia="ru-RU"/>
        </w:rPr>
        <w:t>3) деятельность букмекерской конторы;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50" w:name="SUB280004"/>
      <w:bookmarkEnd w:id="150"/>
      <w:r w:rsidRPr="00BB5BC6">
        <w:rPr>
          <w:rFonts w:ascii="Times New Roman" w:eastAsia="Times New Roman" w:hAnsi="Times New Roman" w:cs="Times New Roman"/>
          <w:sz w:val="24"/>
          <w:szCs w:val="24"/>
          <w:lang w:eastAsia="ru-RU"/>
        </w:rPr>
        <w:t>4) деятельность тотализатора.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51" w:name="SUB290000"/>
      <w:bookmarkEnd w:id="151"/>
      <w:r w:rsidRPr="00BB5BC6">
        <w:rPr>
          <w:rFonts w:ascii="Times New Roman" w:eastAsia="Times New Roman" w:hAnsi="Times New Roman" w:cs="Times New Roman"/>
          <w:sz w:val="24"/>
          <w:szCs w:val="24"/>
          <w:lang w:eastAsia="ru-RU"/>
        </w:rPr>
        <w:t>Статья 29. Лицензирование деятельности в сфере ветеринарии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Наличие лицензии требуется для </w:t>
      </w:r>
      <w:hyperlink r:id="rId138" w:anchor="SUB0" w:history="1">
        <w:r w:rsidRPr="00BB5BC6">
          <w:rPr>
            <w:rFonts w:ascii="Times New Roman" w:eastAsia="Times New Roman" w:hAnsi="Times New Roman" w:cs="Times New Roman"/>
            <w:color w:val="0000FF"/>
            <w:sz w:val="24"/>
            <w:szCs w:val="24"/>
            <w:u w:val="single"/>
            <w:lang w:eastAsia="ru-RU"/>
          </w:rPr>
          <w:t>занятия деятельностью в области ветеринарии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производство и реализация препаратов ветеринарного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реализация лекарственных средств, биологических препаратов для ветеринарных целей;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ветеринарно-санитарная экспертиза продуктов и сырья животного происхождения;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ветеринарная лечебно-профилактическая деятельность.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52" w:name="SUB300000"/>
      <w:bookmarkEnd w:id="152"/>
      <w:r w:rsidRPr="00BB5BC6">
        <w:rPr>
          <w:rFonts w:ascii="Times New Roman" w:eastAsia="Times New Roman" w:hAnsi="Times New Roman" w:cs="Times New Roman"/>
          <w:sz w:val="24"/>
          <w:szCs w:val="24"/>
          <w:lang w:eastAsia="ru-RU"/>
        </w:rPr>
        <w:t>Статья 30. Лицензирование деятельности в судебно-экспертной сфере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Наличие лицензии требуется для занятия </w:t>
      </w:r>
      <w:hyperlink r:id="rId139" w:anchor="SUB0" w:history="1">
        <w:r w:rsidRPr="00BB5BC6">
          <w:rPr>
            <w:rFonts w:ascii="Times New Roman" w:eastAsia="Times New Roman" w:hAnsi="Times New Roman" w:cs="Times New Roman"/>
            <w:color w:val="0000FF"/>
            <w:sz w:val="24"/>
            <w:szCs w:val="24"/>
            <w:u w:val="single"/>
            <w:lang w:eastAsia="ru-RU"/>
          </w:rPr>
          <w:t>судебно-экспертной деятельностью</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53" w:name="SUB310000"/>
      <w:bookmarkEnd w:id="153"/>
      <w:r w:rsidRPr="00BB5BC6">
        <w:rPr>
          <w:rFonts w:ascii="Times New Roman" w:eastAsia="Times New Roman" w:hAnsi="Times New Roman" w:cs="Times New Roman"/>
          <w:sz w:val="24"/>
          <w:szCs w:val="24"/>
          <w:lang w:eastAsia="ru-RU"/>
        </w:rPr>
        <w:t>Статья 31. Лицензирование деятельности в сфере культуры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Наличие лицензии требуется для осуществления </w:t>
      </w:r>
      <w:hyperlink r:id="rId140" w:anchor="SUB0" w:history="1">
        <w:r w:rsidRPr="00BB5BC6">
          <w:rPr>
            <w:rFonts w:ascii="Times New Roman" w:eastAsia="Times New Roman" w:hAnsi="Times New Roman" w:cs="Times New Roman"/>
            <w:color w:val="0000FF"/>
            <w:sz w:val="24"/>
            <w:szCs w:val="24"/>
            <w:u w:val="single"/>
            <w:lang w:eastAsia="ru-RU"/>
          </w:rPr>
          <w:t>археологических и (или) научно-реставрационных работ на памятниках истории и культуры</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54" w:name="SUB320000"/>
      <w:bookmarkEnd w:id="154"/>
      <w:r w:rsidRPr="00BB5BC6">
        <w:rPr>
          <w:rFonts w:ascii="Times New Roman" w:eastAsia="Times New Roman" w:hAnsi="Times New Roman" w:cs="Times New Roman"/>
          <w:sz w:val="24"/>
          <w:szCs w:val="24"/>
          <w:lang w:eastAsia="ru-RU"/>
        </w:rPr>
        <w:t>Статья 32. Лицензирование деятельности в финансовой сфере и деятельности, связанной с концентрацией финансовых ресурсов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SUB320001"/>
      <w:bookmarkEnd w:id="155"/>
      <w:r w:rsidRPr="00BB5BC6">
        <w:rPr>
          <w:rFonts w:ascii="Times New Roman" w:eastAsia="Times New Roman" w:hAnsi="Times New Roman" w:cs="Times New Roman"/>
          <w:sz w:val="24"/>
          <w:szCs w:val="24"/>
          <w:lang w:eastAsia="ru-RU"/>
        </w:rPr>
        <w:t xml:space="preserve">В подпункт 1 внесены изменения в соответствии с </w:t>
      </w:r>
      <w:hyperlink r:id="rId141" w:anchor="SUB17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13.02.09 г. № 135-IV (</w:t>
      </w:r>
      <w:hyperlink r:id="rId142" w:anchor="SUB32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 xml:space="preserve">); </w:t>
      </w:r>
      <w:hyperlink r:id="rId143" w:anchor="SUB22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11.07.09 г. № 185-IV (введен в действие по истечении тридцати календарных дней после первого официального </w:t>
      </w:r>
      <w:hyperlink r:id="rId144" w:anchor="SUB0" w:history="1">
        <w:r w:rsidRPr="00BB5BC6">
          <w:rPr>
            <w:rFonts w:ascii="Times New Roman" w:eastAsia="Times New Roman" w:hAnsi="Times New Roman" w:cs="Times New Roman"/>
            <w:b/>
            <w:bCs/>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145" w:anchor="SUB32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банковские операции: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прием депозитов, открытие и ведение банковских счетов юридических лиц;</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прием депозитов, открытие и ведение банковских счетов физических лиц;</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открытие и ведение корреспондентских счетов банков и организаций, осуществляющих отдельные виды банковских операций;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открытие и ведение банками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кассовые операции: прием и выдача банками и Национальным оператором почты наличных денег, включая их размен, обмен, пересчет, сортировку, упаковку и хранение;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переводные операции: выполнение поручений физических и юридических лиц по платежам и переводам денег. Лицензия на осуществление переводной операции выдается </w:t>
      </w:r>
      <w:r w:rsidRPr="00BB5BC6">
        <w:rPr>
          <w:rFonts w:ascii="Times New Roman" w:eastAsia="Times New Roman" w:hAnsi="Times New Roman" w:cs="Times New Roman"/>
          <w:sz w:val="24"/>
          <w:szCs w:val="24"/>
          <w:lang w:eastAsia="ru-RU"/>
        </w:rPr>
        <w:lastRenderedPageBreak/>
        <w:t xml:space="preserve">только банкам и юридическим лицам, указанным в </w:t>
      </w:r>
      <w:hyperlink r:id="rId146" w:anchor="SUB30060100" w:history="1">
        <w:r w:rsidRPr="00BB5BC6">
          <w:rPr>
            <w:rFonts w:ascii="Times New Roman" w:eastAsia="Times New Roman" w:hAnsi="Times New Roman" w:cs="Times New Roman"/>
            <w:color w:val="0000FF"/>
            <w:sz w:val="24"/>
            <w:szCs w:val="24"/>
            <w:u w:val="single"/>
            <w:lang w:eastAsia="ru-RU"/>
          </w:rPr>
          <w:t>пункте 6-1 статьи 30</w:t>
        </w:r>
      </w:hyperlink>
      <w:r w:rsidRPr="00BB5BC6">
        <w:rPr>
          <w:rFonts w:ascii="Times New Roman" w:eastAsia="Times New Roman" w:hAnsi="Times New Roman" w:cs="Times New Roman"/>
          <w:sz w:val="24"/>
          <w:szCs w:val="24"/>
          <w:lang w:eastAsia="ru-RU"/>
        </w:rPr>
        <w:t xml:space="preserve"> Закона Республики Казахстан «О банках и банковской деятельности в Республике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учетные операции: учет (дисконт) векселей и иных долговых обязательств физических и юридических лиц;</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банковские заемные операции: предоставление банком, ипотечной организацией, брокером и (или) дилером с правом ведения счетов клиентов в качестве номинального держателя или дочерними организациями национального управляющего холдинга в сфере агропромышленного комплекса кредитов в денежной форме на условиях платности, срочности и возвратности;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организация обменных операций с иностранной валютой;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инкассация банкнот, монет и ценностей;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прием на инкассо платежных документов (за исключением векселей);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открытие (выставление) и подтверждение аккредитива и исполнение обязательств по нему;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выдача банками банковских гарантий, предусматривающих исполнение в денежной форме;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выдача банками банковских поручительств и иных обязательств за третьих лиц, предусматривающих исполнение в денежной форме;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56" w:name="SUB320002"/>
      <w:bookmarkEnd w:id="156"/>
      <w:r w:rsidRPr="00BB5BC6">
        <w:rPr>
          <w:rFonts w:ascii="Times New Roman" w:eastAsia="Times New Roman" w:hAnsi="Times New Roman" w:cs="Times New Roman"/>
          <w:sz w:val="24"/>
          <w:szCs w:val="24"/>
          <w:lang w:eastAsia="ru-RU"/>
        </w:rPr>
        <w:t>2) иные операции, осуществляемые банками: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покупка, прием в залог, учет, хранение и продажа аффинированных драгоценных металлов (золота, серебра, платины, металлов платиновой группы) в слитках, монет из драгоценных металлов;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покупка, прием в залог, учет, хранение и продажа ювелирных изделий, содержащих драгоценные металлы и драгоценные камни;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осуществление лизинговой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выпуск собственных ценных бумаг (за исключением акций);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факторинговые операции: приобретение прав требования платежа с покупателя товаров (работ, услуг) с принятием риска неплатежа;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доверительные операции: управление деньгами, правами требования по ипотечным займам и аффинированными драгоценными металлами в интересах и по поручению доверителя;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SUB3200201"/>
      <w:bookmarkEnd w:id="157"/>
      <w:r w:rsidRPr="00BB5BC6">
        <w:rPr>
          <w:rFonts w:ascii="Times New Roman" w:eastAsia="Times New Roman" w:hAnsi="Times New Roman" w:cs="Times New Roman"/>
          <w:sz w:val="24"/>
          <w:szCs w:val="24"/>
          <w:lang w:eastAsia="ru-RU"/>
        </w:rPr>
        <w:t xml:space="preserve">Статья дополнена подпунктом 2-1 в соответствии с </w:t>
      </w:r>
      <w:hyperlink r:id="rId147" w:anchor="SUB9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12.02.09 г. № 133-IV</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2-1) банковские операции, осуществляемые исламскими банками: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прием беспроцентных депозитов до востребования физических и юридических лиц, открытие и ведение банковских счетов физических и юридических лиц;</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прием инвестиционных депозитов физических и юридических лиц;</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банковские заемные операции: предоставление исламским банком кредитов в денежной форме на условиях срочности, возвратности и без взимания вознаграждения;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финансирование предпринимательской деятельности в виде: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финансирования торговой деятельности в качестве торгового посредника с предоставлением коммерческого кредита;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финансирования производственной и торговой деятельности путем участия в уставных капиталах юридических лиц и (или) на условиях партнерства;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инвестиционная деятельность на условиях лизинга (аренды);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агентская деятельность при проведении банковских операций исламского банка;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58" w:name="SUB320003"/>
      <w:bookmarkEnd w:id="158"/>
      <w:r w:rsidRPr="00BB5BC6">
        <w:rPr>
          <w:rFonts w:ascii="Times New Roman" w:eastAsia="Times New Roman" w:hAnsi="Times New Roman" w:cs="Times New Roman"/>
          <w:sz w:val="24"/>
          <w:szCs w:val="24"/>
          <w:lang w:eastAsia="ru-RU"/>
        </w:rPr>
        <w:t>3) по отрасли «страхование жизни» в пределах следующих классов страхования: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жизни;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аннуитетное страхование;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к наступлению определенного события в жизни;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жизни с участием страхователя в инвестиционном доходе страховщика;</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SUB320004"/>
      <w:bookmarkEnd w:id="159"/>
      <w:r w:rsidRPr="00BB5BC6">
        <w:rPr>
          <w:rFonts w:ascii="Times New Roman" w:eastAsia="Times New Roman" w:hAnsi="Times New Roman" w:cs="Times New Roman"/>
          <w:sz w:val="24"/>
          <w:szCs w:val="24"/>
          <w:lang w:eastAsia="ru-RU"/>
        </w:rPr>
        <w:t xml:space="preserve">В подпункт 4 внесены изменения в соответствии с </w:t>
      </w:r>
      <w:hyperlink r:id="rId148" w:anchor="SUB22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11.07.09 г. № 185-IV (введен в действие по истечении тридцати календарных дней после первого официального </w:t>
      </w:r>
      <w:hyperlink r:id="rId149" w:anchor="SUB0" w:history="1">
        <w:r w:rsidRPr="00BB5BC6">
          <w:rPr>
            <w:rFonts w:ascii="Times New Roman" w:eastAsia="Times New Roman" w:hAnsi="Times New Roman" w:cs="Times New Roman"/>
            <w:b/>
            <w:bCs/>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150" w:anchor="SUB32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4) по отрасли «общее страхование» в пределах следующих классов страхования: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от несчастных случаев;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на случай болезни;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страхование автомобильного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железнодорожного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воздушного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водного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грузов;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имущества от ущерба, за исключением классов, указанных в абзацах четвертом - восьмом настоящего подпункта;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гражданско-правовой ответственности владельцев автомобильного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гражданско-правовой ответственности владельцев воздушного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гражданско-правовой ответственности владельцев водного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гражданско-правовой ответственности, за исключением классов, указанных в абзацах с десятого по двенадцатый настоящего подпункта;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займов;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ипотечное страхование;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гарантий и поручительств;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от прочих финансовых убытков;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страхование судебных расходов;</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SUB320005"/>
      <w:bookmarkEnd w:id="160"/>
      <w:r w:rsidRPr="00BB5BC6">
        <w:rPr>
          <w:rFonts w:ascii="Times New Roman" w:eastAsia="Times New Roman" w:hAnsi="Times New Roman" w:cs="Times New Roman"/>
          <w:sz w:val="24"/>
          <w:szCs w:val="24"/>
          <w:lang w:eastAsia="ru-RU"/>
        </w:rPr>
        <w:t xml:space="preserve">См. изменения в подпункт 5 - </w:t>
      </w:r>
      <w:hyperlink r:id="rId151" w:anchor="SUB2400" w:history="1">
        <w:r w:rsidRPr="00BB5BC6">
          <w:rPr>
            <w:rFonts w:ascii="Times New Roman" w:eastAsia="Times New Roman" w:hAnsi="Times New Roman" w:cs="Times New Roman"/>
            <w:color w:val="0000FF"/>
            <w:sz w:val="24"/>
            <w:szCs w:val="24"/>
            <w:u w:val="single"/>
            <w:lang w:eastAsia="ru-RU"/>
          </w:rPr>
          <w:t>Закон</w:t>
        </w:r>
      </w:hyperlink>
      <w:r w:rsidRPr="00BB5BC6">
        <w:rPr>
          <w:rFonts w:ascii="Times New Roman" w:eastAsia="Times New Roman" w:hAnsi="Times New Roman" w:cs="Times New Roman"/>
          <w:sz w:val="24"/>
          <w:szCs w:val="24"/>
          <w:lang w:eastAsia="ru-RU"/>
        </w:rPr>
        <w:t xml:space="preserve"> РК от 30.12.09 г. № 234-IV (вводятся в действие по истечении шести месяцев после первого официального </w:t>
      </w:r>
      <w:hyperlink r:id="rId152" w:anchor="SUB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5) виды обязательного страхования, установленные законами Республики Казахстан и являющиеся отдельными классами страхования: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обязательное страхование гражданско-правовой ответственности владельцев транспортных средств;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обязательное страхование гражданско-правовой ответственности перевозчика перед пассажирами;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обязательное страхование гражданско-правовой ответственности частных нотариусов;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обязательное страхование гражданско-правовой ответственности аудиторских организаций;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обязательное страхование гражданско-правовой ответственности туроператора и турагента;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обязательное страхование в растениеводстве;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обязательное страхование гражданско-правовой ответственности работодателя за причинение вреда жизни и здоровью работника при исполнении им трудовых (служебных) обязанностей;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обязательное экологическое страхование;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1" w:name="SUB320006"/>
      <w:bookmarkEnd w:id="161"/>
      <w:r w:rsidRPr="00BB5BC6">
        <w:rPr>
          <w:rFonts w:ascii="Times New Roman" w:eastAsia="Times New Roman" w:hAnsi="Times New Roman" w:cs="Times New Roman"/>
          <w:sz w:val="24"/>
          <w:szCs w:val="24"/>
          <w:lang w:eastAsia="ru-RU"/>
        </w:rPr>
        <w:t>6) деятельность по перестрахованию.</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Страховая организация, имеющая лицензию по отрасли «общее страхование», имеет право получить лицензию и осуществлять деятельность по перестрахованию по всем классам страхования исключительно в отрасли «общее страхование».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Страховая организация, имеющая лицензию по отрасли «страхование жизни», имеет право получить лицензию и осуществлять деятельность по перестрахованию по всем классам страхования исключительно в отрасли «страхование жизни».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Перестраховочная организация, осуществляющая перестрахование как исключительный вид деятельности на основании лицензии по перестрахованию, вправе осуществлять перестрахование по всем классам страхования в отраслях «страхование жизни» и «общее страхование»;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2" w:name="SUB320007"/>
      <w:bookmarkEnd w:id="162"/>
      <w:r w:rsidRPr="00BB5BC6">
        <w:rPr>
          <w:rFonts w:ascii="Times New Roman" w:eastAsia="Times New Roman" w:hAnsi="Times New Roman" w:cs="Times New Roman"/>
          <w:sz w:val="24"/>
          <w:szCs w:val="24"/>
          <w:lang w:eastAsia="ru-RU"/>
        </w:rPr>
        <w:t>7) деятельность страхового брокера;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3" w:name="SUB320008"/>
      <w:bookmarkEnd w:id="163"/>
      <w:r w:rsidRPr="00BB5BC6">
        <w:rPr>
          <w:rFonts w:ascii="Times New Roman" w:eastAsia="Times New Roman" w:hAnsi="Times New Roman" w:cs="Times New Roman"/>
          <w:sz w:val="24"/>
          <w:szCs w:val="24"/>
          <w:lang w:eastAsia="ru-RU"/>
        </w:rPr>
        <w:t>8) актуарная деятельность на страховом рынке;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4" w:name="SUB320009"/>
      <w:bookmarkEnd w:id="164"/>
      <w:r w:rsidRPr="00BB5BC6">
        <w:rPr>
          <w:rFonts w:ascii="Times New Roman" w:eastAsia="Times New Roman" w:hAnsi="Times New Roman" w:cs="Times New Roman"/>
          <w:sz w:val="24"/>
          <w:szCs w:val="24"/>
          <w:lang w:eastAsia="ru-RU"/>
        </w:rPr>
        <w:t xml:space="preserve">9) </w:t>
      </w:r>
      <w:hyperlink r:id="rId153" w:anchor="SUB0" w:history="1">
        <w:r w:rsidRPr="00BB5BC6">
          <w:rPr>
            <w:rFonts w:ascii="Times New Roman" w:eastAsia="Times New Roman" w:hAnsi="Times New Roman" w:cs="Times New Roman"/>
            <w:color w:val="0000FF"/>
            <w:sz w:val="24"/>
            <w:szCs w:val="24"/>
            <w:u w:val="single"/>
            <w:lang w:eastAsia="ru-RU"/>
          </w:rPr>
          <w:t>брокерская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5" w:name="SUB320010"/>
      <w:bookmarkEnd w:id="165"/>
      <w:r w:rsidRPr="00BB5BC6">
        <w:rPr>
          <w:rFonts w:ascii="Times New Roman" w:eastAsia="Times New Roman" w:hAnsi="Times New Roman" w:cs="Times New Roman"/>
          <w:sz w:val="24"/>
          <w:szCs w:val="24"/>
          <w:lang w:eastAsia="ru-RU"/>
        </w:rPr>
        <w:t xml:space="preserve">10) </w:t>
      </w:r>
      <w:hyperlink r:id="rId154" w:anchor="SUB0" w:history="1">
        <w:r w:rsidRPr="00BB5BC6">
          <w:rPr>
            <w:rFonts w:ascii="Times New Roman" w:eastAsia="Times New Roman" w:hAnsi="Times New Roman" w:cs="Times New Roman"/>
            <w:color w:val="0000FF"/>
            <w:sz w:val="24"/>
            <w:szCs w:val="24"/>
            <w:u w:val="single"/>
            <w:lang w:eastAsia="ru-RU"/>
          </w:rPr>
          <w:t>дилерская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6" w:name="SUB320011"/>
      <w:bookmarkEnd w:id="166"/>
      <w:r w:rsidRPr="00BB5BC6">
        <w:rPr>
          <w:rFonts w:ascii="Times New Roman" w:eastAsia="Times New Roman" w:hAnsi="Times New Roman" w:cs="Times New Roman"/>
          <w:sz w:val="24"/>
          <w:szCs w:val="24"/>
          <w:lang w:eastAsia="ru-RU"/>
        </w:rPr>
        <w:t xml:space="preserve">11) </w:t>
      </w:r>
      <w:hyperlink r:id="rId155" w:anchor="SUB0" w:history="1">
        <w:r w:rsidRPr="00BB5BC6">
          <w:rPr>
            <w:rFonts w:ascii="Times New Roman" w:eastAsia="Times New Roman" w:hAnsi="Times New Roman" w:cs="Times New Roman"/>
            <w:color w:val="0000FF"/>
            <w:sz w:val="24"/>
            <w:szCs w:val="24"/>
            <w:u w:val="single"/>
            <w:lang w:eastAsia="ru-RU"/>
          </w:rPr>
          <w:t>деятельность по ведению системы реестров держателей ценных бумаг</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7" w:name="SUB320012"/>
      <w:bookmarkEnd w:id="167"/>
      <w:r w:rsidRPr="00BB5BC6">
        <w:rPr>
          <w:rFonts w:ascii="Times New Roman" w:eastAsia="Times New Roman" w:hAnsi="Times New Roman" w:cs="Times New Roman"/>
          <w:sz w:val="24"/>
          <w:szCs w:val="24"/>
          <w:lang w:eastAsia="ru-RU"/>
        </w:rPr>
        <w:t xml:space="preserve">12) </w:t>
      </w:r>
      <w:hyperlink r:id="rId156" w:anchor="SUB0" w:history="1">
        <w:r w:rsidRPr="00BB5BC6">
          <w:rPr>
            <w:rFonts w:ascii="Times New Roman" w:eastAsia="Times New Roman" w:hAnsi="Times New Roman" w:cs="Times New Roman"/>
            <w:color w:val="0000FF"/>
            <w:sz w:val="24"/>
            <w:szCs w:val="24"/>
            <w:u w:val="single"/>
            <w:lang w:eastAsia="ru-RU"/>
          </w:rPr>
          <w:t>деятельность по управлению инвестиционным портфелем</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8" w:name="SUB320013"/>
      <w:bookmarkEnd w:id="168"/>
      <w:r w:rsidRPr="00BB5BC6">
        <w:rPr>
          <w:rFonts w:ascii="Times New Roman" w:eastAsia="Times New Roman" w:hAnsi="Times New Roman" w:cs="Times New Roman"/>
          <w:sz w:val="24"/>
          <w:szCs w:val="24"/>
          <w:lang w:eastAsia="ru-RU"/>
        </w:rPr>
        <w:t xml:space="preserve">13) </w:t>
      </w:r>
      <w:hyperlink r:id="rId157" w:anchor="SUB0" w:history="1">
        <w:r w:rsidRPr="00BB5BC6">
          <w:rPr>
            <w:rFonts w:ascii="Times New Roman" w:eastAsia="Times New Roman" w:hAnsi="Times New Roman" w:cs="Times New Roman"/>
            <w:color w:val="0000FF"/>
            <w:sz w:val="24"/>
            <w:szCs w:val="24"/>
            <w:u w:val="single"/>
            <w:lang w:eastAsia="ru-RU"/>
          </w:rPr>
          <w:t>деятельность по инвестиционному управлению пенсионными активами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69" w:name="SUB320014"/>
      <w:bookmarkEnd w:id="169"/>
      <w:r w:rsidRPr="00BB5BC6">
        <w:rPr>
          <w:rFonts w:ascii="Times New Roman" w:eastAsia="Times New Roman" w:hAnsi="Times New Roman" w:cs="Times New Roman"/>
          <w:sz w:val="24"/>
          <w:szCs w:val="24"/>
          <w:lang w:eastAsia="ru-RU"/>
        </w:rPr>
        <w:t xml:space="preserve">14) </w:t>
      </w:r>
      <w:hyperlink r:id="rId158" w:anchor="SUB0" w:history="1">
        <w:r w:rsidRPr="00BB5BC6">
          <w:rPr>
            <w:rFonts w:ascii="Times New Roman" w:eastAsia="Times New Roman" w:hAnsi="Times New Roman" w:cs="Times New Roman"/>
            <w:color w:val="0000FF"/>
            <w:sz w:val="24"/>
            <w:szCs w:val="24"/>
            <w:u w:val="single"/>
            <w:lang w:eastAsia="ru-RU"/>
          </w:rPr>
          <w:t>кастодиальная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70" w:name="SUB320015"/>
      <w:bookmarkEnd w:id="170"/>
      <w:r w:rsidRPr="00BB5BC6">
        <w:rPr>
          <w:rFonts w:ascii="Times New Roman" w:eastAsia="Times New Roman" w:hAnsi="Times New Roman" w:cs="Times New Roman"/>
          <w:sz w:val="24"/>
          <w:szCs w:val="24"/>
          <w:lang w:eastAsia="ru-RU"/>
        </w:rPr>
        <w:t xml:space="preserve">15) </w:t>
      </w:r>
      <w:hyperlink r:id="rId159" w:anchor="SUB0" w:history="1">
        <w:r w:rsidRPr="00BB5BC6">
          <w:rPr>
            <w:rFonts w:ascii="Times New Roman" w:eastAsia="Times New Roman" w:hAnsi="Times New Roman" w:cs="Times New Roman"/>
            <w:color w:val="0000FF"/>
            <w:sz w:val="24"/>
            <w:szCs w:val="24"/>
            <w:u w:val="single"/>
            <w:lang w:eastAsia="ru-RU"/>
          </w:rPr>
          <w:t>трансфер-агентская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71" w:name="SUB320016"/>
      <w:bookmarkEnd w:id="171"/>
      <w:r w:rsidRPr="00BB5BC6">
        <w:rPr>
          <w:rFonts w:ascii="Times New Roman" w:eastAsia="Times New Roman" w:hAnsi="Times New Roman" w:cs="Times New Roman"/>
          <w:sz w:val="24"/>
          <w:szCs w:val="24"/>
          <w:lang w:eastAsia="ru-RU"/>
        </w:rPr>
        <w:t xml:space="preserve">16) </w:t>
      </w:r>
      <w:hyperlink r:id="rId160" w:anchor="SUB0" w:history="1">
        <w:r w:rsidRPr="00BB5BC6">
          <w:rPr>
            <w:rFonts w:ascii="Times New Roman" w:eastAsia="Times New Roman" w:hAnsi="Times New Roman" w:cs="Times New Roman"/>
            <w:color w:val="0000FF"/>
            <w:sz w:val="24"/>
            <w:szCs w:val="24"/>
            <w:u w:val="single"/>
            <w:lang w:eastAsia="ru-RU"/>
          </w:rPr>
          <w:t>деятельность по организации торговли с ценными бумагами и иными финансовыми инструментами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72" w:name="SUB320017"/>
      <w:bookmarkEnd w:id="172"/>
      <w:r w:rsidRPr="00BB5BC6">
        <w:rPr>
          <w:rFonts w:ascii="Times New Roman" w:eastAsia="Times New Roman" w:hAnsi="Times New Roman" w:cs="Times New Roman"/>
          <w:sz w:val="24"/>
          <w:szCs w:val="24"/>
          <w:lang w:eastAsia="ru-RU"/>
        </w:rPr>
        <w:t xml:space="preserve">17) </w:t>
      </w:r>
      <w:hyperlink r:id="rId161" w:anchor="SUB1300" w:history="1">
        <w:r w:rsidRPr="00BB5BC6">
          <w:rPr>
            <w:rFonts w:ascii="Times New Roman" w:eastAsia="Times New Roman" w:hAnsi="Times New Roman" w:cs="Times New Roman"/>
            <w:color w:val="0000FF"/>
            <w:sz w:val="24"/>
            <w:szCs w:val="24"/>
            <w:u w:val="single"/>
            <w:lang w:eastAsia="ru-RU"/>
          </w:rPr>
          <w:t>деятельность по привлечению пенсионных взносов и осуществлению пенсионных выплат</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73" w:name="SUB320018"/>
      <w:bookmarkEnd w:id="173"/>
      <w:r w:rsidRPr="00BB5BC6">
        <w:rPr>
          <w:rFonts w:ascii="Times New Roman" w:eastAsia="Times New Roman" w:hAnsi="Times New Roman" w:cs="Times New Roman"/>
          <w:sz w:val="24"/>
          <w:szCs w:val="24"/>
          <w:lang w:eastAsia="ru-RU"/>
        </w:rPr>
        <w:lastRenderedPageBreak/>
        <w:t xml:space="preserve">18) </w:t>
      </w:r>
      <w:hyperlink r:id="rId162" w:anchor="SUB0" w:history="1">
        <w:r w:rsidRPr="00BB5BC6">
          <w:rPr>
            <w:rFonts w:ascii="Times New Roman" w:eastAsia="Times New Roman" w:hAnsi="Times New Roman" w:cs="Times New Roman"/>
            <w:color w:val="0000FF"/>
            <w:sz w:val="24"/>
            <w:szCs w:val="24"/>
            <w:u w:val="single"/>
            <w:lang w:eastAsia="ru-RU"/>
          </w:rPr>
          <w:t>деятельность кредитного бюро</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74" w:name="SUB330000"/>
      <w:bookmarkEnd w:id="174"/>
      <w:r w:rsidRPr="00BB5BC6">
        <w:rPr>
          <w:rFonts w:ascii="Times New Roman" w:eastAsia="Times New Roman" w:hAnsi="Times New Roman" w:cs="Times New Roman"/>
          <w:sz w:val="24"/>
          <w:szCs w:val="24"/>
          <w:lang w:eastAsia="ru-RU"/>
        </w:rPr>
        <w:t>Статья 33. Лицензирование деятельности в сфере архитектуры, градостроительства и строительства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75" w:name="SUB330001"/>
      <w:bookmarkEnd w:id="175"/>
      <w:r w:rsidRPr="00BB5BC6">
        <w:rPr>
          <w:rFonts w:ascii="Times New Roman" w:eastAsia="Times New Roman" w:hAnsi="Times New Roman" w:cs="Times New Roman"/>
          <w:sz w:val="24"/>
          <w:szCs w:val="24"/>
          <w:lang w:eastAsia="ru-RU"/>
        </w:rPr>
        <w:t xml:space="preserve">1) </w:t>
      </w:r>
      <w:hyperlink r:id="rId163" w:anchor="SUB0" w:history="1">
        <w:r w:rsidRPr="00BB5BC6">
          <w:rPr>
            <w:rFonts w:ascii="Times New Roman" w:eastAsia="Times New Roman" w:hAnsi="Times New Roman" w:cs="Times New Roman"/>
            <w:color w:val="0000FF"/>
            <w:sz w:val="24"/>
            <w:szCs w:val="24"/>
            <w:u w:val="single"/>
            <w:lang w:eastAsia="ru-RU"/>
          </w:rPr>
          <w:t>проектно-изыскательская деятельность</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инженерно-геодезические работы, в том числе: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построение и закладка геодезических центров;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создание планово-высотных съемочных сетей;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геодезические работы, связанные с переносом в натуру с привязкой инженерно-геологических выработок, геофизических и других точек изысканий;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инженерно-геологические и инженерно-гидрогеологические работы, в том числе: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геофизические исследования, рекогносцировка и съемка;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полевые исследования грунтов, гидрогеологические исследования;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лабораторные исследования грунтов, подземных вод, состояния оснований и фундаментов;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градостроительное проектирование (с правом проектирования для градостроительной реабилитации районов исторической застройки, за исключением реставрации памятников истории и культуры) и планирование, в том числе разработка: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схем канализации населенных пунктов и 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схем газоснабжения населенных пунктов и производственных комплексов, располагаемых на межселенных территориях;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схем электроснабжения населенных пунктов с размещением объектов по производству и транспортировке электрической энергии в системе застройки, а также электроснабжения производственных комплексов, располагаемых на межселенных территориях;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схем телекоммуникаций и связи для населенных пунктов с размещением объектов инфраструктуры и источников информации;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архитектурное проектирование для зданий и сооружений первого или второго и третьего уровней ответственности (с правом проектирования для архитектурно-реставрационных работ, за исключением реставрации памятников истории и культуры), в том числе: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генеральных планов объектов, инженерной подготовки территории, благоустройства и организации рельефа;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зданий, сооружений и коммуникаций производственного (производственно-хозяйственного)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жилищно-гражданских зданий и сооружений;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сооружений монументального или декоративно-прикладного назначения, малых архитектурных форм и объектов ландшафтной архитектуры;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 в том числе: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оснований и фундаментов;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бетонных и железобетонных, каменных и армокаменных конструкций;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металлических (стальных, алюминиевых и из сплавов) конструкций;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деревянных конструкций;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проектирование инженерных систем и сетей, в том числе: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внутренних систем отопления (включая электрическое), вентиляции, кондиционирования, холодоснабжения, газификации (газоснабжения низкого давления), а также их наружных сетей с вспомогательными объектами;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внутренних систем водопровода (горячей и холодной воды) и канализации, а также их наружных сетей с вспомогательными объектами;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внутренних систем слаботочных устройств (радиофикации и электрочасификации, телефонизации, внутренней и домофонной связи, кабельного телевидения и охранного видеонаблюдения, электросигнализации, включая пожарно-охранную и охранную), а также их наружных сетей;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автоматизация технологических процессов, включая контрольно-измерительные, учетные и регулирующие устройства;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систем внутреннего и наружного электроосвещения, электроснабжения до 0,4 кВ и до 10 кВ;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электроснабжения до 35 кВ, до 110 кВ и выше;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магистральные нефтепроводы, нефтепродуктопроводы, газопроводы (газоснабжение среднего и высокого давления);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разработка специальных разделов проектов по:</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охране труда;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устройству антикоррозийной защиты;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устройству по молниезащите;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автоматике, устройству пожарно-охранной сигнализации, системы пожаротушения и противопожарной защиты на этапе проектирования для нового строительства, капитального ремонта, реконструкции или переоборудования зданий и сооружений;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составлению сметной документации;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составлению проектов организации строительства и проектов производства работ;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технологическое проектирование (разработка технологической части проектов строительства) зданий и сооружений жилищно-гражданского назначения, в том числе: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для дошкольного образования, общего и специального образования, интернатов, заведений по подготовке кадров, научно-исследовательских, культурно-просветительских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w:t>
      </w:r>
      <w:r w:rsidRPr="00BB5BC6">
        <w:rPr>
          <w:rFonts w:ascii="Times New Roman" w:eastAsia="Times New Roman" w:hAnsi="Times New Roman" w:cs="Times New Roman"/>
          <w:sz w:val="24"/>
          <w:szCs w:val="24"/>
          <w:lang w:eastAsia="ru-RU"/>
        </w:rPr>
        <w:lastRenderedPageBreak/>
        <w:t>обслуживания транспортных средств, а также иного производственно-хозяйственного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технологическое проектирование (разработка технологической части проектов строительства) объектов производственного назначения, в том числе: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для энергетической промышленности;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для перерабатывающей промышленности, включая легкую и пищевую промышленность;</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для тяжелого машиностроения;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для медицинской, микробиологической и фармацевтической промышленности;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плотин, дамб, других гидротехнических сооружений;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конструкций башенного и мачтового типа;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для подъемно-транспортных устройств и лифтов;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внутригородского и внешнего транспорта, включая автомобильный, электрический, железнодорожный и иной рельсовый, воздушный, водный виды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местных линий связи, радио-, телекоммуникаций;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общереспубликанских и международных линий связи (включая спутниковые) и иных видов телекоммуникаций;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технологическое проектирование (разработка технологической части проектов транспортного строительства), включающее: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пути сообщения железнодорожного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автомобильные дороги всех категорий;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улично-дорожную сеть городского электрического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мосты и мостовые переходы, в том числе транспортные эстакады и многоуровневые развязки;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SUB330002"/>
      <w:bookmarkEnd w:id="176"/>
      <w:r w:rsidRPr="00BB5BC6">
        <w:rPr>
          <w:rFonts w:ascii="Times New Roman" w:eastAsia="Times New Roman" w:hAnsi="Times New Roman" w:cs="Times New Roman"/>
          <w:sz w:val="24"/>
          <w:szCs w:val="24"/>
          <w:lang w:eastAsia="ru-RU"/>
        </w:rPr>
        <w:t xml:space="preserve">В подпункт 2 внесены изменения в соответствии с </w:t>
      </w:r>
      <w:hyperlink r:id="rId164" w:anchor="SUB33"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16.07.09 г. № 186-IV (</w:t>
      </w:r>
      <w:hyperlink r:id="rId165" w:anchor="SUB33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 xml:space="preserve">2) </w:t>
      </w:r>
      <w:hyperlink r:id="rId166" w:anchor="SUB0" w:history="1">
        <w:r w:rsidRPr="00BB5BC6">
          <w:rPr>
            <w:rFonts w:ascii="Times New Roman" w:eastAsia="Times New Roman" w:hAnsi="Times New Roman" w:cs="Times New Roman"/>
            <w:color w:val="0000FF"/>
            <w:sz w:val="24"/>
            <w:szCs w:val="24"/>
            <w:u w:val="single"/>
            <w:lang w:eastAsia="ru-RU"/>
          </w:rPr>
          <w:t>строительно-монтажные работы</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земляные работы общего характера;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возведение несущих и ограждающих конструкций зданий и сооружений I или II и III уровня ответственности, включающее: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металлических конструкций, установку арматуры;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стальных резервуаров (емкостей), включая работающих под давлением либо предназначенных для хранения взрывопожароопасных или иных опасных (вредных) жидких или газообразных веществ;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строительных конструкций башенного и мачтового типа, дымовых труб;</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несущих конструкций мостов и мостовых переходов;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строительных конструкций подъемных сооружений (лифтов, эскалаторов, шахтных копров и подъемников, канатных дорог и других);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строительных конструкций агрегатов, аппаратов и других технологических сооружений металлургической, нефтехимической, горнорудной, энергетической и других отраслей промышленности;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устройство оснований и свайные работы;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устройство монолитных, а также монтаж сборных бетонных и железобетонных конструкций, кладку штучных элементов стен и перегородок и заполнение проемов;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кровельные работы;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специальных строительных и монтажных работ (в том числе ведение специальных работ в грунтах), включающих: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промысловые и магистральные сети нефтепроводов, газопроводов, а также магистральные сети нефтепродуктопроводов;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обустройство скважин (за исключением обустройства нефтяных и газовых скважин);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магистральные линии электропередачи с напряжением до 35 кВ и до 110 кВ и выше;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газификацию жилых и коммунально-бытовых объектов;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гидротехнические и селезащитные сооружения, плотины, дамбы;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дымовые трубы, силосные сооружения, градирни, надшахтные копры;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кладку из огнеупорных материалов;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взрыво-пожароопасного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монтаж технологических трубопроводов из цветных металлов, полимерных материалов и стекла;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общереспубликанские и международные линии связи и телекоммуникаций;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хранилища нефти, нефтепродуктов и сжиженных газов;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буровые, буро-взрывные работы в грунте;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подводно-технические работы и работы на морском шельфе;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земляные работы в мелиоративном и водохозяйственном строительстве;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гидромеханизированные работы в грунте;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горнопроходческие и тоннельные работы, устройство противофильтрационных завес;</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специальные работы по устройству наружных инженерных сетей и сооружений и внутренних инженерных систем, в том числе: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сетей электроснабжения железнодорожных путей сообщения, сетей электроснабжения и электроосвещения предприятий воздушного транспорта;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трубопроводов, работающих под давлением, включая магистральные тепловые сети и сети газоснабжения среднего и высокого давления;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сетей бытового и производственного газоснабжения низкого давления, внутренних систем газового хозяйства и бытовых устройств;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сетей холодного и горячего водоснабжения, централизованной канализации бытовых, производственных и ливневых стоков, устройства внутренних систем водопровода и канализации;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сетей электроснабжения и устройства наружного электроосвещения, внутренних систем электроосвещения и электроотопления;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линий и внутренних систем связи, радио-, телекоммуникаций и телевидения;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внутренних систем централизованного отопления: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вентиляции, кондиционирования воздуха, пневмотранспорта и аспирации;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специальные работы по защите конструкций и оборудования, включающие: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гидроизоляцию строительных конструкций;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теплоизоляцию трубопроводов, строительных конструкций и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обмуровочные и футеровочные работы;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антикоррозийную защиту строительных конструкций и оборудования, трубопроводов, в том числе химзащитные покрытия от воздействия агрессивных вод;</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электрохимическую защиту трубопроводов, конструкций и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молниезащиту;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отделочные работы при строительстве, реконструкции, капитальном ремонте зданий и сооружений I или II уровня ответственности (за исключением штукатурных и малярных работ);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работы по строительству дорог, включающие: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основания для железнодорожных путей;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верхнее строение железнодорожных путей;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основания и покрытия взлетно-посадочных полос аэродромов и вертолетных площадок;</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монтаж технологического оборудования (в том числе пуско-наладочные работы), связанного с:</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лифтовым хозяйством и иными подъемно-транспортными устройствами;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металлургией, обогащением;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металлообработкой;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деревообработкой;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геологоразведкой, нефте- и газопромыслом;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горно-шахтным производством, метрополитеном и тоннелями;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гидротехническими и мелиоративными сооружениями;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хранением и переработкой зерна, производством и хранением иных пищевых продуктов;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угольным, химическим и нефтеперерабатывающим производством;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производством строительных материалов, изделий и конструкций;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производством продукции легкой промышленности;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производством лекарственных средств, изделий медицинского назначения и медицинской техники, здравоохранением, реабилитацией и профилактикой заболеваний;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объектами театрально-зрелищного, образовательного, спортивного и развлекательно-досугового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электропечами, иными электротехническими установками, включая взрвывозащищенное электротехническое оборудование;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компрессорными машинами, насосами и вентиляцией;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и бытового назначения;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капитальный ремонт и реконструкция объектов (за исключением реставрации памятников истории и культуры), в том числе усиление несущих конструкций: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зданий и сооружений жилищно-гражданского назначения первого уровня ответственности, включая внутренние инженерные системы и наружные сети, кроме газоснабжения, лифтов и иных подъемно-транспортных устройств;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зданий и сооружений производственного назначения первого уровня ответственности, включая внутренние инженерные системы и наружные сети, кроме газоснабжения, лифтов и иных подъемно-транспортных устройств;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зданий и сооружений жилищно-гражданского и производственного назначения второго и третьего уровней ответственности, включая внутренние инженерные системы и наружные сети, кроме газоснабжения, лифтов и иных подъемно-транспортных устройств;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мостов (мостовых переходов, транспортных эстакад и многоуровневых развязок), тоннелей и иных подземных транспортных сооружений;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автомобильных дорог всех технических категорий и внутрихозяйственных (производственных) проездов, улично-дорожной сети населенных пунктов;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железнодорожных путей;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гидротехнических и гидромелиоративных сооружений;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сетей и внутренних систем и устройств газоснабжения низкого давления;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элементов и систем паропроводов, воздухопроводов, нефтепроводов, нефтепродуктопроводов, газопроводов (сетей газоснабжения среднего и высокого давления) и других стационарных устройств, транспортирующих вещества и материалы;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защитных покрытий конструкций и оборудования (обмуровочных, футеровочных, изоляционных, антикоррозийных и химических покрытий);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77" w:name="SUB330003"/>
      <w:bookmarkEnd w:id="177"/>
      <w:r w:rsidRPr="00BB5BC6">
        <w:rPr>
          <w:rFonts w:ascii="Times New Roman" w:eastAsia="Times New Roman" w:hAnsi="Times New Roman" w:cs="Times New Roman"/>
          <w:sz w:val="24"/>
          <w:szCs w:val="24"/>
          <w:lang w:eastAsia="ru-RU"/>
        </w:rPr>
        <w:t xml:space="preserve">3) </w:t>
      </w:r>
      <w:hyperlink r:id="rId167" w:anchor="SUB0" w:history="1">
        <w:r w:rsidRPr="00BB5BC6">
          <w:rPr>
            <w:rFonts w:ascii="Times New Roman" w:eastAsia="Times New Roman" w:hAnsi="Times New Roman" w:cs="Times New Roman"/>
            <w:color w:val="0000FF"/>
            <w:sz w:val="24"/>
            <w:szCs w:val="24"/>
            <w:u w:val="single"/>
            <w:lang w:eastAsia="ru-RU"/>
          </w:rPr>
          <w:t>производство (выпуск) строительных материалов, изделий и конструкций (за исключением сертифицируемой продукции)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промышленное производство:</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вентиляционного, санитарно-технического, электромонтажного оборудования;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изделий из металлов, полимерных и композитных материалов, на основе отходов производств;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элементов башенно-мачтового типа, дымоходных труб;</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элементов мостов и мостовых переходов, транспортных эстакад и развязок;</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резервуаров и емкостей, в том числе работающих под давлением либо предназначенных для хранения взрывопожароопасных или иных опасных (вредных) веществ;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выпуск (промышленное изготовление):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элементов для несущих и ограждающих конструкций;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технологических металлоконструкций и их деталей;</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SUB330004"/>
      <w:bookmarkEnd w:id="178"/>
      <w:r w:rsidRPr="00BB5BC6">
        <w:rPr>
          <w:rFonts w:ascii="Times New Roman" w:eastAsia="Times New Roman" w:hAnsi="Times New Roman" w:cs="Times New Roman"/>
          <w:sz w:val="24"/>
          <w:szCs w:val="24"/>
          <w:lang w:eastAsia="ru-RU"/>
        </w:rPr>
        <w:t xml:space="preserve">В подпункт 4 внесены изменения в соответствии с </w:t>
      </w:r>
      <w:hyperlink r:id="rId168" w:anchor="SUB59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17.07.09 г. № 188-IV (</w:t>
      </w:r>
      <w:hyperlink r:id="rId169" w:anchor="SUB330004"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4) </w:t>
      </w:r>
      <w:hyperlink r:id="rId170" w:anchor="SUB0" w:history="1">
        <w:r w:rsidRPr="00BB5BC6">
          <w:rPr>
            <w:rFonts w:ascii="Times New Roman" w:eastAsia="Times New Roman" w:hAnsi="Times New Roman" w:cs="Times New Roman"/>
            <w:color w:val="0000FF"/>
            <w:sz w:val="24"/>
            <w:szCs w:val="24"/>
            <w:u w:val="single"/>
            <w:lang w:eastAsia="ru-RU"/>
          </w:rPr>
          <w:t>экспертные работы и инжиниринговые услуги в сфере архитектурной, градостроительной и строительной деятельности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государственная экспертиза проектов (предпроектной и проектно-сметной документации) для градостроительного планирования территорий и населенных пунктов и (или) строительства (расширения, модернизации, технического перевооружения, реконструкции, реставрации, капитального ремонта) зданий, сооружений и их комплексов, коммуникаций;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экспертиза проектов (проектной документации) на строительство, выполняемая физическими и (или) юридическими лицами, являющимися субъектами рынка экспертных работ, не относящихся к исключительной компетенции государственной экспертизы. При этом проведение экспертной оценки по собственным проектам или проектам, выполненным с каким-либо участием данного лицензиата, не допускается;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услуги по проведению собственного контроля заказчика (технический надзор, инженерная служба) и проектной организации (авторский надзор) при строительстве (капитальном ремонте, реконструкции) зданий и сооружений;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техническое обследование физического (технического) состояния эксплуатируемых зданий, сооружений, инженерных систем и коммуникаций и их элементов (частей) в целях установления их надежности и устойчивости функционирования;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79" w:name="SUB330005"/>
      <w:bookmarkEnd w:id="179"/>
      <w:r w:rsidRPr="00BB5BC6">
        <w:rPr>
          <w:rFonts w:ascii="Times New Roman" w:eastAsia="Times New Roman" w:hAnsi="Times New Roman" w:cs="Times New Roman"/>
          <w:sz w:val="24"/>
          <w:szCs w:val="24"/>
          <w:lang w:eastAsia="ru-RU"/>
        </w:rPr>
        <w:lastRenderedPageBreak/>
        <w:t xml:space="preserve">5) </w:t>
      </w:r>
      <w:hyperlink r:id="rId171" w:anchor="SUB0" w:history="1">
        <w:r w:rsidRPr="00BB5BC6">
          <w:rPr>
            <w:rFonts w:ascii="Times New Roman" w:eastAsia="Times New Roman" w:hAnsi="Times New Roman" w:cs="Times New Roman"/>
            <w:color w:val="0000FF"/>
            <w:sz w:val="24"/>
            <w:szCs w:val="24"/>
            <w:u w:val="single"/>
            <w:lang w:eastAsia="ru-RU"/>
          </w:rPr>
          <w:t>деятельность по организации строительства жилых зданий за счет привлечения денег дольщиков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80" w:name="SUB340000"/>
      <w:bookmarkEnd w:id="180"/>
      <w:r w:rsidRPr="00BB5BC6">
        <w:rPr>
          <w:rFonts w:ascii="Times New Roman" w:eastAsia="Times New Roman" w:hAnsi="Times New Roman" w:cs="Times New Roman"/>
          <w:sz w:val="24"/>
          <w:szCs w:val="24"/>
          <w:lang w:eastAsia="ru-RU"/>
        </w:rPr>
        <w:t>Статья 34. Лицензирование деятельности в сфере изготовления государственных символов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изготовления Государственного флага Республики Казахстан и Государственного герба Республики Казахстан, а также материальных объектов с их изображением.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81" w:name="SUB350000"/>
      <w:bookmarkEnd w:id="181"/>
      <w:r w:rsidRPr="00BB5BC6">
        <w:rPr>
          <w:rFonts w:ascii="Times New Roman" w:eastAsia="Times New Roman" w:hAnsi="Times New Roman" w:cs="Times New Roman"/>
          <w:sz w:val="24"/>
          <w:szCs w:val="24"/>
          <w:lang w:eastAsia="ru-RU"/>
        </w:rPr>
        <w:t>Статья 35. Лицензирование деятельности в сфере таможенного дела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деятельностью, осуществляемой в рамках отдельных таможенных режимов и деятельностью по оказанию таможенных услуг в соответствии с таможенным законодательством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деятельность в рамках таможенного режима таможенного склада;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деятельность таможенного перевозчика;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деятельность склада временного хранения товаров и транспортных средств;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деятельность таможенного брокера.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82" w:name="SUB360000"/>
      <w:bookmarkEnd w:id="182"/>
      <w:r w:rsidRPr="00BB5BC6">
        <w:rPr>
          <w:rFonts w:ascii="Times New Roman" w:eastAsia="Times New Roman" w:hAnsi="Times New Roman" w:cs="Times New Roman"/>
          <w:sz w:val="24"/>
          <w:szCs w:val="24"/>
          <w:lang w:eastAsia="ru-RU"/>
        </w:rPr>
        <w:t>Статья 36. Лицензирование деятельности в сфере производства и оборота этилового спирта и алкогольной продукции, производства табачных изделий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83" w:name="SUB360001"/>
      <w:bookmarkEnd w:id="183"/>
      <w:r w:rsidRPr="00BB5BC6">
        <w:rPr>
          <w:rFonts w:ascii="Times New Roman" w:eastAsia="Times New Roman" w:hAnsi="Times New Roman" w:cs="Times New Roman"/>
          <w:sz w:val="24"/>
          <w:szCs w:val="24"/>
          <w:lang w:eastAsia="ru-RU"/>
        </w:rPr>
        <w:t xml:space="preserve">1) </w:t>
      </w:r>
      <w:hyperlink r:id="rId172" w:anchor="SUB0" w:history="1">
        <w:r w:rsidRPr="00BB5BC6">
          <w:rPr>
            <w:rFonts w:ascii="Times New Roman" w:eastAsia="Times New Roman" w:hAnsi="Times New Roman" w:cs="Times New Roman"/>
            <w:color w:val="0000FF"/>
            <w:sz w:val="24"/>
            <w:szCs w:val="24"/>
            <w:u w:val="single"/>
            <w:lang w:eastAsia="ru-RU"/>
          </w:rPr>
          <w:t>производство этилового спирта</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84" w:name="SUB360002"/>
      <w:bookmarkEnd w:id="184"/>
      <w:r w:rsidRPr="00BB5BC6">
        <w:rPr>
          <w:rFonts w:ascii="Times New Roman" w:eastAsia="Times New Roman" w:hAnsi="Times New Roman" w:cs="Times New Roman"/>
          <w:sz w:val="24"/>
          <w:szCs w:val="24"/>
          <w:lang w:eastAsia="ru-RU"/>
        </w:rPr>
        <w:t xml:space="preserve">2) </w:t>
      </w:r>
      <w:hyperlink r:id="rId173" w:anchor="SUB0" w:history="1">
        <w:r w:rsidRPr="00BB5BC6">
          <w:rPr>
            <w:rFonts w:ascii="Times New Roman" w:eastAsia="Times New Roman" w:hAnsi="Times New Roman" w:cs="Times New Roman"/>
            <w:color w:val="0000FF"/>
            <w:sz w:val="24"/>
            <w:szCs w:val="24"/>
            <w:u w:val="single"/>
            <w:lang w:eastAsia="ru-RU"/>
          </w:rPr>
          <w:t>производство алкогольной продукции</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Данный вид деятельности включает следующие подвиды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водок и водок особых;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ликероводочных изделий;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виноматериала;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вин;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коньяка;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производство бренди;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производство пива;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85" w:name="SUB360003"/>
      <w:bookmarkEnd w:id="185"/>
      <w:r w:rsidRPr="00BB5BC6">
        <w:rPr>
          <w:rFonts w:ascii="Times New Roman" w:eastAsia="Times New Roman" w:hAnsi="Times New Roman" w:cs="Times New Roman"/>
          <w:sz w:val="24"/>
          <w:szCs w:val="24"/>
          <w:lang w:eastAsia="ru-RU"/>
        </w:rPr>
        <w:t xml:space="preserve">3) </w:t>
      </w:r>
      <w:hyperlink r:id="rId174" w:anchor="SUB0" w:history="1">
        <w:r w:rsidRPr="00BB5BC6">
          <w:rPr>
            <w:rFonts w:ascii="Times New Roman" w:eastAsia="Times New Roman" w:hAnsi="Times New Roman" w:cs="Times New Roman"/>
            <w:color w:val="0000FF"/>
            <w:sz w:val="24"/>
            <w:szCs w:val="24"/>
            <w:u w:val="single"/>
            <w:lang w:eastAsia="ru-RU"/>
          </w:rPr>
          <w:t>хранение, оптовая и (или) розничная реализация алкогольной продукции, за исключением деятельности по хранению, оптовой и (или) розничной реализации алкогольной продукции на территории ее производства</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См. </w:t>
      </w:r>
      <w:hyperlink r:id="rId175" w:anchor="SUB0" w:history="1">
        <w:r w:rsidRPr="00BB5BC6">
          <w:rPr>
            <w:rFonts w:ascii="Times New Roman" w:eastAsia="Times New Roman" w:hAnsi="Times New Roman" w:cs="Times New Roman"/>
            <w:color w:val="0000FF"/>
            <w:sz w:val="24"/>
            <w:szCs w:val="24"/>
            <w:u w:val="single"/>
            <w:lang w:eastAsia="ru-RU"/>
          </w:rPr>
          <w:t>Письмо</w:t>
        </w:r>
      </w:hyperlink>
      <w:r w:rsidRPr="00BB5BC6">
        <w:rPr>
          <w:rFonts w:ascii="Times New Roman" w:eastAsia="Times New Roman" w:hAnsi="Times New Roman" w:cs="Times New Roman"/>
          <w:sz w:val="24"/>
          <w:szCs w:val="24"/>
          <w:lang w:eastAsia="ru-RU"/>
        </w:rPr>
        <w:t xml:space="preserve"> НК МФ РК от 16 мая 2009 года № НК-12-25/4588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86" w:name="SUB360004"/>
      <w:bookmarkEnd w:id="186"/>
      <w:r w:rsidRPr="00BB5BC6">
        <w:rPr>
          <w:rFonts w:ascii="Times New Roman" w:eastAsia="Times New Roman" w:hAnsi="Times New Roman" w:cs="Times New Roman"/>
          <w:sz w:val="24"/>
          <w:szCs w:val="24"/>
          <w:lang w:eastAsia="ru-RU"/>
        </w:rPr>
        <w:t>4) импорт этилового спирта и алкогольной продукции;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87" w:name="SUB360005"/>
      <w:bookmarkEnd w:id="187"/>
      <w:r w:rsidRPr="00BB5BC6">
        <w:rPr>
          <w:rFonts w:ascii="Times New Roman" w:eastAsia="Times New Roman" w:hAnsi="Times New Roman" w:cs="Times New Roman"/>
          <w:sz w:val="24"/>
          <w:szCs w:val="24"/>
          <w:lang w:eastAsia="ru-RU"/>
        </w:rPr>
        <w:t xml:space="preserve">5) </w:t>
      </w:r>
      <w:hyperlink r:id="rId176" w:anchor="SUB0" w:history="1">
        <w:r w:rsidRPr="00BB5BC6">
          <w:rPr>
            <w:rFonts w:ascii="Times New Roman" w:eastAsia="Times New Roman" w:hAnsi="Times New Roman" w:cs="Times New Roman"/>
            <w:color w:val="0000FF"/>
            <w:sz w:val="24"/>
            <w:szCs w:val="24"/>
            <w:u w:val="single"/>
            <w:lang w:eastAsia="ru-RU"/>
          </w:rPr>
          <w:t>производство табачных изделий</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88" w:name="SUB370000"/>
      <w:bookmarkEnd w:id="188"/>
      <w:r w:rsidRPr="00BB5BC6">
        <w:rPr>
          <w:rFonts w:ascii="Times New Roman" w:eastAsia="Times New Roman" w:hAnsi="Times New Roman" w:cs="Times New Roman"/>
          <w:sz w:val="24"/>
          <w:szCs w:val="24"/>
          <w:lang w:eastAsia="ru-RU"/>
        </w:rPr>
        <w:t xml:space="preserve">Статья 37. Исключена в соответствии с </w:t>
      </w:r>
      <w:hyperlink r:id="rId177" w:anchor="SUB603"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04.07.09 г. № 167-IV (введен в действие по истечении тридцати календарных дней после его первого официального </w:t>
      </w:r>
      <w:hyperlink r:id="rId178" w:anchor="SUB2000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179" w:anchor="SUB37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SUB37010000"/>
      <w:bookmarkEnd w:id="189"/>
      <w:r w:rsidRPr="00BB5BC6">
        <w:rPr>
          <w:rFonts w:ascii="Times New Roman" w:eastAsia="Times New Roman" w:hAnsi="Times New Roman" w:cs="Times New Roman"/>
          <w:sz w:val="24"/>
          <w:szCs w:val="24"/>
          <w:lang w:eastAsia="ru-RU"/>
        </w:rPr>
        <w:t xml:space="preserve">Закон дополнен статьей 37-1 соответствии с </w:t>
      </w:r>
      <w:hyperlink r:id="rId180" w:anchor="SUB4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04.05.09 г. № 156-IV (введен в действие по истечении шести месяцев после его первого официального </w:t>
      </w:r>
      <w:hyperlink r:id="rId181" w:anchor="SUB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Статья 37-1. Лицензирование деятельности в сфере товарных бирж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Наличие лицензии требуется для занятия следующими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w:t>
      </w:r>
      <w:hyperlink r:id="rId182" w:anchor="SUB0" w:history="1">
        <w:r w:rsidRPr="00BB5BC6">
          <w:rPr>
            <w:rFonts w:ascii="Times New Roman" w:eastAsia="Times New Roman" w:hAnsi="Times New Roman" w:cs="Times New Roman"/>
            <w:color w:val="0000FF"/>
            <w:sz w:val="24"/>
            <w:szCs w:val="24"/>
            <w:u w:val="single"/>
            <w:lang w:eastAsia="ru-RU"/>
          </w:rPr>
          <w:t>деятельность товарных бирж</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2) </w:t>
      </w:r>
      <w:hyperlink r:id="rId183" w:anchor="SUB0" w:history="1">
        <w:r w:rsidRPr="00BB5BC6">
          <w:rPr>
            <w:rFonts w:ascii="Times New Roman" w:eastAsia="Times New Roman" w:hAnsi="Times New Roman" w:cs="Times New Roman"/>
            <w:color w:val="0000FF"/>
            <w:sz w:val="24"/>
            <w:szCs w:val="24"/>
            <w:u w:val="single"/>
            <w:lang w:eastAsia="ru-RU"/>
          </w:rPr>
          <w:t>деятельность биржевых брокеров и биржевых дилеров</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0" w:name="SUB380000"/>
      <w:bookmarkEnd w:id="190"/>
      <w:r w:rsidRPr="00BB5BC6">
        <w:rPr>
          <w:rFonts w:ascii="Times New Roman" w:eastAsia="Times New Roman" w:hAnsi="Times New Roman" w:cs="Times New Roman"/>
          <w:sz w:val="24"/>
          <w:szCs w:val="24"/>
          <w:lang w:eastAsia="ru-RU"/>
        </w:rPr>
        <w:t>Глава 4. Лицензирование в сфере экспорта и импорта товаров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38. Общие положения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91" w:name="SUB380100"/>
      <w:bookmarkEnd w:id="191"/>
      <w:r w:rsidRPr="00BB5BC6">
        <w:rPr>
          <w:rFonts w:ascii="Times New Roman" w:eastAsia="Times New Roman" w:hAnsi="Times New Roman" w:cs="Times New Roman"/>
          <w:sz w:val="24"/>
          <w:szCs w:val="24"/>
          <w:lang w:eastAsia="ru-RU"/>
        </w:rPr>
        <w:t xml:space="preserve">1. </w:t>
      </w:r>
      <w:hyperlink r:id="rId184" w:anchor="SUB20" w:history="1">
        <w:r w:rsidRPr="00BB5BC6">
          <w:rPr>
            <w:rFonts w:ascii="Times New Roman" w:eastAsia="Times New Roman" w:hAnsi="Times New Roman" w:cs="Times New Roman"/>
            <w:color w:val="0000FF"/>
            <w:sz w:val="24"/>
            <w:szCs w:val="24"/>
            <w:u w:val="single"/>
            <w:lang w:eastAsia="ru-RU"/>
          </w:rPr>
          <w:t>Перечень</w:t>
        </w:r>
      </w:hyperlink>
      <w:r w:rsidRPr="00BB5BC6">
        <w:rPr>
          <w:rFonts w:ascii="Times New Roman" w:eastAsia="Times New Roman" w:hAnsi="Times New Roman" w:cs="Times New Roman"/>
          <w:sz w:val="24"/>
          <w:szCs w:val="24"/>
          <w:lang w:eastAsia="ru-RU"/>
        </w:rPr>
        <w:t xml:space="preserve"> товаров, экспорт и импорт которых подлежат лицензированию, устанавливается Правительством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Лицензирование экспорта или импорта отдельных товаров не должно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92" w:name="SUB380200"/>
      <w:bookmarkEnd w:id="192"/>
      <w:r w:rsidRPr="00BB5BC6">
        <w:rPr>
          <w:rFonts w:ascii="Times New Roman" w:eastAsia="Times New Roman" w:hAnsi="Times New Roman" w:cs="Times New Roman"/>
          <w:sz w:val="24"/>
          <w:szCs w:val="24"/>
          <w:lang w:eastAsia="ru-RU"/>
        </w:rPr>
        <w:t>2. Лицензия выдается заявителю на период календарного года для осуществления экспорта или импорта отдельных товаров по каждой отдельной сделке.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Лицензия выдается на один вид товара независимо от количества его наименований, включенных в контракт.</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Для лиц, осуществляющих отдельные виды деятельности по генеральной лицензии, лицензия на экспорт или импорт отдельных товаров, постоянно используемых в данном виде деятельности, выдается (на объем ежегодного экспорта (импорта) независимо от числа контрактов) без ограничения срока действия.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93" w:name="SUB380300"/>
      <w:bookmarkEnd w:id="193"/>
      <w:r w:rsidRPr="00BB5BC6">
        <w:rPr>
          <w:rFonts w:ascii="Times New Roman" w:eastAsia="Times New Roman" w:hAnsi="Times New Roman" w:cs="Times New Roman"/>
          <w:sz w:val="24"/>
          <w:szCs w:val="24"/>
          <w:lang w:eastAsia="ru-RU"/>
        </w:rPr>
        <w:t>3. По мотивированной просьбе заявителя срок действия разовой лицензии может быть продлен на срок не более чем на один календарный год.</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Разовые лицензии являются разрешением на экспорт или импорт отдельных товаров в указанные в них сроки и служат основанием для таможенного оформления товаров.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94" w:name="SUB390000"/>
      <w:bookmarkEnd w:id="194"/>
      <w:r w:rsidRPr="00BB5BC6">
        <w:rPr>
          <w:rFonts w:ascii="Times New Roman" w:eastAsia="Times New Roman" w:hAnsi="Times New Roman" w:cs="Times New Roman"/>
          <w:sz w:val="24"/>
          <w:szCs w:val="24"/>
          <w:lang w:eastAsia="ru-RU"/>
        </w:rPr>
        <w:t>Статья 39. Лицензирование экспорта отдельных товаров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Лицензирование экспорта отдельных товаров может иметь место в случаях, если: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предметом экспорта являются товары, продажа (реализация) или использование которых на внутреннем рынке осуществляется на основании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95" w:name="SUB390102"/>
      <w:bookmarkEnd w:id="195"/>
      <w:r w:rsidRPr="00BB5BC6">
        <w:rPr>
          <w:rFonts w:ascii="Times New Roman" w:eastAsia="Times New Roman" w:hAnsi="Times New Roman" w:cs="Times New Roman"/>
          <w:sz w:val="24"/>
          <w:szCs w:val="24"/>
          <w:lang w:eastAsia="ru-RU"/>
        </w:rPr>
        <w:t>2) производство и реализация данного товара законами Республики Казахстан отнесены к государственной монополии.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96" w:name="SUB390200"/>
      <w:bookmarkEnd w:id="196"/>
      <w:r w:rsidRPr="00BB5BC6">
        <w:rPr>
          <w:rFonts w:ascii="Times New Roman" w:eastAsia="Times New Roman" w:hAnsi="Times New Roman" w:cs="Times New Roman"/>
          <w:sz w:val="24"/>
          <w:szCs w:val="24"/>
          <w:lang w:eastAsia="ru-RU"/>
        </w:rPr>
        <w:t>2. Введение лицензионного порядка на экспорт товаров по иным основаниям, в том числе по мотивам защиты внутреннего товарного и продовольственного рынков в интересах потребителей и ограничения в связи с этим вывоза дефицитных товаров за рубеж, устанавливается Правительством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197" w:name="SUB390300"/>
      <w:bookmarkEnd w:id="197"/>
      <w:r w:rsidRPr="00BB5BC6">
        <w:rPr>
          <w:rFonts w:ascii="Times New Roman" w:eastAsia="Times New Roman" w:hAnsi="Times New Roman" w:cs="Times New Roman"/>
          <w:sz w:val="24"/>
          <w:szCs w:val="24"/>
          <w:lang w:eastAsia="ru-RU"/>
        </w:rPr>
        <w:t>3. Товары могут вывозиться только в государства, указанные в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98" w:name="SUB400000"/>
      <w:bookmarkEnd w:id="198"/>
      <w:r w:rsidRPr="00BB5BC6">
        <w:rPr>
          <w:rFonts w:ascii="Times New Roman" w:eastAsia="Times New Roman" w:hAnsi="Times New Roman" w:cs="Times New Roman"/>
          <w:sz w:val="24"/>
          <w:szCs w:val="24"/>
          <w:lang w:eastAsia="ru-RU"/>
        </w:rPr>
        <w:t>Статья 40. Лицензирование импорта отдельных товаров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Лицензирование импорта отдельных товаров осуществляется Правительством Республики Казахстан по соображениям безопасности государства, жизни или здоровья граждан, окружающей среды и в целях защиты отечественных производителей товара и экономической безопасности Республики Казахстан без применения количественных ограничений.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199" w:name="SUB410000"/>
      <w:bookmarkEnd w:id="199"/>
      <w:r w:rsidRPr="00BB5BC6">
        <w:rPr>
          <w:rFonts w:ascii="Times New Roman" w:eastAsia="Times New Roman" w:hAnsi="Times New Roman" w:cs="Times New Roman"/>
          <w:sz w:val="24"/>
          <w:szCs w:val="24"/>
          <w:lang w:eastAsia="ru-RU"/>
        </w:rPr>
        <w:t>Статья 41. Автоматическое лицензирование импорта отдельных товаров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При автоматическом лицензировании импорта отдельных товаров одобрение заявления дается во всех случаях. При этом любое лицо, которое выполняет юридические требования импортирующего члена для осуществления импортных операций, равным образом обладает правом на обращение и получение лицензии на импорт. Заявление на получение лицензии может подаваться в любой рабочий день до таможенной очистки </w:t>
      </w:r>
      <w:r w:rsidRPr="00BB5BC6">
        <w:rPr>
          <w:rFonts w:ascii="Times New Roman" w:eastAsia="Times New Roman" w:hAnsi="Times New Roman" w:cs="Times New Roman"/>
          <w:sz w:val="24"/>
          <w:szCs w:val="24"/>
          <w:lang w:eastAsia="ru-RU"/>
        </w:rPr>
        <w:lastRenderedPageBreak/>
        <w:t>товаров. Лицензия выдается в течение десяти рабочих дней при представлении заявления на получение лицензии и необходимых документов в надлежащей и полной форме.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Перечень товаров, подлежащих автоматическому лицензированию импорта, а также порядок выдачи и оформления лицензии утверждаются Правительством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0" w:name="SUB420000"/>
      <w:bookmarkEnd w:id="200"/>
      <w:r w:rsidRPr="00BB5BC6">
        <w:rPr>
          <w:rFonts w:ascii="Times New Roman" w:eastAsia="Times New Roman" w:hAnsi="Times New Roman" w:cs="Times New Roman"/>
          <w:sz w:val="24"/>
          <w:szCs w:val="24"/>
          <w:lang w:eastAsia="ru-RU"/>
        </w:rPr>
        <w:t xml:space="preserve">Глава 5. Условия и порядок выдачи лицензии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и (или) приложения к лицензии</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42. Условия выдачи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Лицензия и (или) приложение к лицензии выдаются по месту регистрации физического или юридического лица, если лицензиаром являются местный исполнительный орган области (города республиканского значения, столицы) или территориальные органы центрального государственного органа.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1" w:name="SUB420200"/>
      <w:bookmarkEnd w:id="201"/>
      <w:r w:rsidRPr="00BB5BC6">
        <w:rPr>
          <w:rFonts w:ascii="Times New Roman" w:eastAsia="Times New Roman" w:hAnsi="Times New Roman" w:cs="Times New Roman"/>
          <w:sz w:val="24"/>
          <w:szCs w:val="24"/>
          <w:lang w:eastAsia="ru-RU"/>
        </w:rPr>
        <w:t>2. Для получения лицензии и приложения к лицензии (в случае наличия подвидов деятельности) необходимы следующие документы: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заявление;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2" w:name="SUB420202"/>
      <w:bookmarkEnd w:id="202"/>
      <w:r w:rsidRPr="00BB5BC6">
        <w:rPr>
          <w:rFonts w:ascii="Times New Roman" w:eastAsia="Times New Roman" w:hAnsi="Times New Roman" w:cs="Times New Roman"/>
          <w:sz w:val="24"/>
          <w:szCs w:val="24"/>
          <w:lang w:eastAsia="ru-RU"/>
        </w:rPr>
        <w:t>2) нотариально заверенные копии Устава (за исключением экспортных и импортных операций) и свидетельства о государственной регистрации заявителя в качестве юридического лица - для юридического лица;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3" w:name="SUB420203"/>
      <w:bookmarkEnd w:id="203"/>
      <w:r w:rsidRPr="00BB5BC6">
        <w:rPr>
          <w:rFonts w:ascii="Times New Roman" w:eastAsia="Times New Roman" w:hAnsi="Times New Roman" w:cs="Times New Roman"/>
          <w:sz w:val="24"/>
          <w:szCs w:val="24"/>
          <w:lang w:eastAsia="ru-RU"/>
        </w:rPr>
        <w:t>3) копия документа, удостоверяющего личность, - для физического лица;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4" w:name="SUB420204"/>
      <w:bookmarkEnd w:id="204"/>
      <w:r w:rsidRPr="00BB5BC6">
        <w:rPr>
          <w:rFonts w:ascii="Times New Roman" w:eastAsia="Times New Roman" w:hAnsi="Times New Roman" w:cs="Times New Roman"/>
          <w:sz w:val="24"/>
          <w:szCs w:val="24"/>
          <w:lang w:eastAsia="ru-RU"/>
        </w:rPr>
        <w:t>4) нотариально заверенная копия свидетельства о государственной регистрации заявителя в качестве индивидуального предпринимателя - для индивидуального предпринимателя;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5" w:name="SUB420205"/>
      <w:bookmarkEnd w:id="205"/>
      <w:r w:rsidRPr="00BB5BC6">
        <w:rPr>
          <w:rFonts w:ascii="Times New Roman" w:eastAsia="Times New Roman" w:hAnsi="Times New Roman" w:cs="Times New Roman"/>
          <w:sz w:val="24"/>
          <w:szCs w:val="24"/>
          <w:lang w:eastAsia="ru-RU"/>
        </w:rPr>
        <w:t>5) нотариально заверенная копия свидетельства о постановке заявителя на учет в налоговом органе;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6" w:name="SUB420206"/>
      <w:bookmarkEnd w:id="206"/>
      <w:r w:rsidRPr="00BB5BC6">
        <w:rPr>
          <w:rFonts w:ascii="Times New Roman" w:eastAsia="Times New Roman" w:hAnsi="Times New Roman" w:cs="Times New Roman"/>
          <w:sz w:val="24"/>
          <w:szCs w:val="24"/>
          <w:lang w:eastAsia="ru-RU"/>
        </w:rPr>
        <w:t>6) документ, подтверждающий уплату в бюджет лицензионного сбора за право занятия отдельными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7" w:name="SUB420207"/>
      <w:bookmarkEnd w:id="207"/>
      <w:r w:rsidRPr="00BB5BC6">
        <w:rPr>
          <w:rFonts w:ascii="Times New Roman" w:eastAsia="Times New Roman" w:hAnsi="Times New Roman" w:cs="Times New Roman"/>
          <w:sz w:val="24"/>
          <w:szCs w:val="24"/>
          <w:lang w:eastAsia="ru-RU"/>
        </w:rPr>
        <w:t>7) сведения и документы в соответствии с квалификационными требованиями.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и уполномоченным государственным органом по регулированию и надзору </w:t>
      </w:r>
      <w:r w:rsidRPr="00BB5BC6">
        <w:rPr>
          <w:rFonts w:ascii="Times New Roman" w:eastAsia="Times New Roman" w:hAnsi="Times New Roman" w:cs="Times New Roman"/>
          <w:sz w:val="24"/>
          <w:szCs w:val="24"/>
          <w:lang w:eastAsia="ru-RU"/>
        </w:rPr>
        <w:lastRenderedPageBreak/>
        <w:t>финансового рынка и финансовых организаций в соответствии с законами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8" w:name="SUB420300"/>
      <w:bookmarkEnd w:id="208"/>
      <w:r w:rsidRPr="00BB5BC6">
        <w:rPr>
          <w:rFonts w:ascii="Times New Roman" w:eastAsia="Times New Roman" w:hAnsi="Times New Roman" w:cs="Times New Roman"/>
          <w:sz w:val="24"/>
          <w:szCs w:val="24"/>
          <w:lang w:eastAsia="ru-RU"/>
        </w:rPr>
        <w:t>3. Для получения приложения к лицензии в рамках вида деятельности, на который имеется лицензия, необходимы следующие документы:</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заявление;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09" w:name="SUB420302"/>
      <w:bookmarkEnd w:id="209"/>
      <w:r w:rsidRPr="00BB5BC6">
        <w:rPr>
          <w:rFonts w:ascii="Times New Roman" w:eastAsia="Times New Roman" w:hAnsi="Times New Roman" w:cs="Times New Roman"/>
          <w:sz w:val="24"/>
          <w:szCs w:val="24"/>
          <w:lang w:eastAsia="ru-RU"/>
        </w:rPr>
        <w:t>2) нотариально заверенная копия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10" w:name="SUB420303"/>
      <w:bookmarkEnd w:id="210"/>
      <w:r w:rsidRPr="00BB5BC6">
        <w:rPr>
          <w:rFonts w:ascii="Times New Roman" w:eastAsia="Times New Roman" w:hAnsi="Times New Roman" w:cs="Times New Roman"/>
          <w:sz w:val="24"/>
          <w:szCs w:val="24"/>
          <w:lang w:eastAsia="ru-RU"/>
        </w:rPr>
        <w:t>3) сведения и документы в соответствии с квалификационными требованиями (к подвиду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11" w:name="SUB420400"/>
      <w:bookmarkEnd w:id="211"/>
      <w:r w:rsidRPr="00BB5BC6">
        <w:rPr>
          <w:rFonts w:ascii="Times New Roman" w:eastAsia="Times New Roman" w:hAnsi="Times New Roman" w:cs="Times New Roman"/>
          <w:sz w:val="24"/>
          <w:szCs w:val="24"/>
          <w:lang w:eastAsia="ru-RU"/>
        </w:rPr>
        <w:t>4. Для получения заключений органов в области охраны окружающей среды, ядерной, радиационной, санитарно-эпидемиологической, промышленной, противопожарной безопасности и государственного энергетического надзора лицензиар в течение двух рабочих дней со дня регистрации документов заявителя на получение лицензии и (или) приложения к лицензии, а для субъектов малого предпринимательства в течение одного рабочего дня направляет по месту государственной регистрации заявителя запрос в органы в области охраны окружающей среды, ядерной, радиационной, санитарно-эпидемиологической, промышленной, противопожарной безопасности и государственного энергетического надзора о представлении заключения о соответствии заявителя требованиям, предъявляемым в области охраны окружающей среды, ядерной, радиационной, санитарно-эпидемиологической, промышленной, противопожарной безопасности и государственного энергетического надзора.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Органы в области охраны окружающей среды, ядерной, радиационной, санитарно-эпидемиологической, промышленной, противопожарной безопасности и государственного энергетического надзора на основании запроса лицензиара в течение двадцати пяти рабочих дней, а для субъектов малого предпринимательства в течение семи рабочих дней устанавливают соответствие заявителя предъявляемым требованиям в области охраны окружающей среды, ядерной, радиационной, санитарно-эпидемиологической, промышленной, противопожарной безопасности и государственного энергетического надзора и направляют соответствующему лицензиару заключение о соответствии заявителя предъявляемым требованиям.</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SUB420500"/>
      <w:bookmarkEnd w:id="212"/>
      <w:r w:rsidRPr="00BB5BC6">
        <w:rPr>
          <w:rFonts w:ascii="Times New Roman" w:eastAsia="Times New Roman" w:hAnsi="Times New Roman" w:cs="Times New Roman"/>
          <w:sz w:val="24"/>
          <w:szCs w:val="24"/>
          <w:lang w:eastAsia="ru-RU"/>
        </w:rPr>
        <w:t xml:space="preserve">В пункт 5 внесены изменения в соответствии с </w:t>
      </w:r>
      <w:hyperlink r:id="rId185" w:anchor="SUB604"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04.07.09 г. № 167-IV (введен в действие по истечении тридцати календарных дней после его первого официального </w:t>
      </w:r>
      <w:hyperlink r:id="rId186" w:anchor="SUB2000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187" w:anchor="SUB4205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 xml:space="preserve">); </w:t>
      </w:r>
      <w:hyperlink r:id="rId188" w:anchor="SUB42"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11.07.09 г. № 183-IV (введен в действие по истечении трех месяцев после его первого официального </w:t>
      </w:r>
      <w:hyperlink r:id="rId189" w:anchor="SUB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190" w:anchor="SUB42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5. Порядок и условия выдачи, отказа в выдаче, приостановления, прекращения действия лицензий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и уполномоченным государственным органом по регулированию и надзору финансового рынка и финансовых организаций в соответствии с законами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Условия и порядок выдачи лицензий на деятельность в сфере игорного бизнеса определяются </w:t>
      </w:r>
      <w:hyperlink r:id="rId191" w:anchor="SUB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Республики Казахстан об игорном бизнесе.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 xml:space="preserve">Условия и порядок выдачи лицензий на деятельность по организации строительства жилых зданий за счет привлечения денег дольщиков определяются </w:t>
      </w:r>
      <w:hyperlink r:id="rId192" w:anchor="SUB60100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Республики Казахстан «О долевом участии в жилищном строительстве».</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13" w:name="SUB420600"/>
      <w:bookmarkEnd w:id="213"/>
      <w:r w:rsidRPr="00BB5BC6">
        <w:rPr>
          <w:rFonts w:ascii="Times New Roman" w:eastAsia="Times New Roman" w:hAnsi="Times New Roman" w:cs="Times New Roman"/>
          <w:sz w:val="24"/>
          <w:szCs w:val="24"/>
          <w:lang w:eastAsia="ru-RU"/>
        </w:rPr>
        <w:t>6. Все документы, представленные соответствующему лицензиару для выдачи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214" w:name="SUB430000"/>
      <w:bookmarkEnd w:id="214"/>
      <w:r w:rsidRPr="00BB5BC6">
        <w:rPr>
          <w:rFonts w:ascii="Times New Roman" w:eastAsia="Times New Roman" w:hAnsi="Times New Roman" w:cs="Times New Roman"/>
          <w:sz w:val="24"/>
          <w:szCs w:val="24"/>
          <w:lang w:eastAsia="ru-RU"/>
        </w:rPr>
        <w:t>Статья 43. Сроки рассмотрения заявлений о выдаче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1. Лицензия и (или) приложение к лицензии выдаются лицензиаром не позднее тридцати рабочих дней, а для субъектов малого предпринимательства не позднее десяти рабочих дней (за исключением случая, предусмотренного частью второй </w:t>
      </w:r>
      <w:hyperlink r:id="rId193" w:anchor="SUB190000" w:history="1">
        <w:r w:rsidRPr="00BB5BC6">
          <w:rPr>
            <w:rFonts w:ascii="Times New Roman" w:eastAsia="Times New Roman" w:hAnsi="Times New Roman" w:cs="Times New Roman"/>
            <w:color w:val="0000FF"/>
            <w:sz w:val="24"/>
            <w:szCs w:val="24"/>
            <w:u w:val="single"/>
            <w:lang w:eastAsia="ru-RU"/>
          </w:rPr>
          <w:t>статьи 19</w:t>
        </w:r>
      </w:hyperlink>
      <w:r w:rsidRPr="00BB5BC6">
        <w:rPr>
          <w:rFonts w:ascii="Times New Roman" w:eastAsia="Times New Roman" w:hAnsi="Times New Roman" w:cs="Times New Roman"/>
          <w:sz w:val="24"/>
          <w:szCs w:val="24"/>
          <w:lang w:eastAsia="ru-RU"/>
        </w:rPr>
        <w:t xml:space="preserve"> настоящего Закона) со дня представления заявления с соответствующими документами, установленными настоящим Законом.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Лицензиар в течение срока, установленного настоящей статьей, обязан выдать лицензию и (или) приложение к лицензии либо дать мотивированный ответ в письменном виде о причинах отказа в выдаче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15" w:name="SUB430200"/>
      <w:bookmarkEnd w:id="215"/>
      <w:r w:rsidRPr="00BB5BC6">
        <w:rPr>
          <w:rFonts w:ascii="Times New Roman" w:eastAsia="Times New Roman" w:hAnsi="Times New Roman" w:cs="Times New Roman"/>
          <w:sz w:val="24"/>
          <w:szCs w:val="24"/>
          <w:lang w:eastAsia="ru-RU"/>
        </w:rPr>
        <w:t>2. В случае если лицензиар в установленные настоящим Законом сроки не выдал заявителю лицензию и (или) приложение к лицензии либо письменно не уведомил заявителя о причине отказа в выдаче лицензии и (или) приложения к лицензии, то по истечении пяти рабочих дней с даты истечения сроков, установленных настоящим Законом для выдачи лицензии и (или) приложения к лицензии, заявитель письменно уведомляет соответствующего лицензиара о начале осуществления заявленного им вида деятельности и (или) подвида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Лицензиар не позднее пяти рабочих дней с момента получения письменного уведомления заявителя обязан выдать лицензию и (или) приложение к лицензии с даты, указанной заявителем в письменном уведомлении.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SUB440000"/>
      <w:bookmarkEnd w:id="216"/>
      <w:r w:rsidRPr="00BB5BC6">
        <w:rPr>
          <w:rFonts w:ascii="Times New Roman" w:eastAsia="Times New Roman" w:hAnsi="Times New Roman" w:cs="Times New Roman"/>
          <w:sz w:val="24"/>
          <w:szCs w:val="24"/>
          <w:lang w:eastAsia="ru-RU"/>
        </w:rPr>
        <w:t xml:space="preserve">В статью 44 внесены изменения в соответствии с </w:t>
      </w:r>
      <w:hyperlink r:id="rId194" w:anchor="SUB133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10.12.08 г. № 101-IV (введен в действие с 1 января 2009 года) (</w:t>
      </w:r>
      <w:hyperlink r:id="rId195" w:anchor="SUB44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 xml:space="preserve">); </w:t>
      </w:r>
      <w:hyperlink r:id="rId196" w:anchor="SUB7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16.11.09 г. № 200-IV (введен в действие с 1 января 2010 г.) (</w:t>
      </w:r>
      <w:hyperlink r:id="rId197" w:anchor="SUB44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44. Лицензионный сбор за право занятия отдельными видами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Лицензионный сбор за право занятия отдельными видами деятельности взимается при выдаче (переоформлении) лицензий (дубликата лицензий) в соответствии с </w:t>
      </w:r>
      <w:hyperlink r:id="rId198" w:anchor="SUB4690000" w:history="1">
        <w:r w:rsidRPr="00BB5BC6">
          <w:rPr>
            <w:rFonts w:ascii="Times New Roman" w:eastAsia="Times New Roman" w:hAnsi="Times New Roman" w:cs="Times New Roman"/>
            <w:color w:val="0000FF"/>
            <w:sz w:val="24"/>
            <w:szCs w:val="24"/>
            <w:u w:val="single"/>
            <w:lang w:eastAsia="ru-RU"/>
          </w:rPr>
          <w:t>Налоговым кодексом</w:t>
        </w:r>
      </w:hyperlink>
      <w:r w:rsidRPr="00BB5BC6">
        <w:rPr>
          <w:rFonts w:ascii="Times New Roman" w:eastAsia="Times New Roman" w:hAnsi="Times New Roman" w:cs="Times New Roman"/>
          <w:sz w:val="24"/>
          <w:szCs w:val="24"/>
          <w:lang w:eastAsia="ru-RU"/>
        </w:rPr>
        <w:t xml:space="preserve">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Ставки лицензионного сбора за право занятия отдельными видами деятельности устанавливаются </w:t>
      </w:r>
      <w:hyperlink r:id="rId199" w:anchor="SUB4710000" w:history="1">
        <w:r w:rsidRPr="00BB5BC6">
          <w:rPr>
            <w:rFonts w:ascii="Times New Roman" w:eastAsia="Times New Roman" w:hAnsi="Times New Roman" w:cs="Times New Roman"/>
            <w:color w:val="0000FF"/>
            <w:sz w:val="24"/>
            <w:szCs w:val="24"/>
            <w:u w:val="single"/>
            <w:lang w:eastAsia="ru-RU"/>
          </w:rPr>
          <w:t>Налоговым кодексом</w:t>
        </w:r>
      </w:hyperlink>
      <w:r w:rsidRPr="00BB5BC6">
        <w:rPr>
          <w:rFonts w:ascii="Times New Roman" w:eastAsia="Times New Roman" w:hAnsi="Times New Roman" w:cs="Times New Roman"/>
          <w:sz w:val="24"/>
          <w:szCs w:val="24"/>
          <w:lang w:eastAsia="ru-RU"/>
        </w:rPr>
        <w:t xml:space="preserve">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При выдаче приложений к лицензии (дубликатов приложений к лицензии) лицензионный сбор не взимается.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217" w:name="SUB450000"/>
      <w:bookmarkEnd w:id="217"/>
      <w:r w:rsidRPr="00BB5BC6">
        <w:rPr>
          <w:rFonts w:ascii="Times New Roman" w:eastAsia="Times New Roman" w:hAnsi="Times New Roman" w:cs="Times New Roman"/>
          <w:sz w:val="24"/>
          <w:szCs w:val="24"/>
          <w:lang w:eastAsia="ru-RU"/>
        </w:rPr>
        <w:t>Статья 45. Отказ в выдаче лицензии и (или) приложения к лицензии</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В пункт 1 внесены изменения в соответствии с </w:t>
      </w:r>
      <w:hyperlink r:id="rId200" w:anchor="SUB605"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04.07.09 г. № 167-IV (введен в действие по истечении тридцати календарных дней после его первого официального </w:t>
      </w:r>
      <w:hyperlink r:id="rId201" w:anchor="SUB2000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202" w:anchor="SUB45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В выдаче лицензии и (или) приложения к лицензии может быть отказано в случаях, если: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занятие видом деятельности запрещено законами Республики Казахстан для данной категории субъектов;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18" w:name="SUB450102"/>
      <w:bookmarkEnd w:id="218"/>
      <w:r w:rsidRPr="00BB5BC6">
        <w:rPr>
          <w:rFonts w:ascii="Times New Roman" w:eastAsia="Times New Roman" w:hAnsi="Times New Roman" w:cs="Times New Roman"/>
          <w:sz w:val="24"/>
          <w:szCs w:val="24"/>
          <w:lang w:eastAsia="ru-RU"/>
        </w:rPr>
        <w:t>2) не представлены все документы, требуемые в соответствии с настоящим Законом. При устранении заявителем указанных препятствий заявление рассматривается на общих основаниях;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19" w:name="SUB450103"/>
      <w:bookmarkEnd w:id="219"/>
      <w:r w:rsidRPr="00BB5BC6">
        <w:rPr>
          <w:rFonts w:ascii="Times New Roman" w:eastAsia="Times New Roman" w:hAnsi="Times New Roman" w:cs="Times New Roman"/>
          <w:sz w:val="24"/>
          <w:szCs w:val="24"/>
          <w:lang w:eastAsia="ru-RU"/>
        </w:rPr>
        <w:t>3) не внесен лицензионный сбор за право занятия отдельными видами деятельности в случае подачи заявления на выдачу лицензии на вид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20" w:name="SUB450104"/>
      <w:bookmarkEnd w:id="220"/>
      <w:r w:rsidRPr="00BB5BC6">
        <w:rPr>
          <w:rFonts w:ascii="Times New Roman" w:eastAsia="Times New Roman" w:hAnsi="Times New Roman" w:cs="Times New Roman"/>
          <w:sz w:val="24"/>
          <w:szCs w:val="24"/>
          <w:lang w:eastAsia="ru-RU"/>
        </w:rPr>
        <w:t>4) заявитель не соответствует квалификационным требованиям;</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21" w:name="SUB450105"/>
      <w:bookmarkEnd w:id="221"/>
      <w:r w:rsidRPr="00BB5BC6">
        <w:rPr>
          <w:rFonts w:ascii="Times New Roman" w:eastAsia="Times New Roman" w:hAnsi="Times New Roman" w:cs="Times New Roman"/>
          <w:sz w:val="24"/>
          <w:szCs w:val="24"/>
          <w:lang w:eastAsia="ru-RU"/>
        </w:rPr>
        <w:t>5) в отношении заявителя имеется вступивший в законную силу приговор суда, запрещающий ему заниматься отдельным видом деятельности.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Дополнительные требования для отказа в выдаче лицензий на занятие деятельностью в финансовой сфере и деятельностью, связанной с концентрацией финансовых ресурсов, могут устанавливаться Национальным Банком Республики Казахстан и уполномоченным государственным органом по регулированию и надзору финансового рынка и финансовых организаций в соответствии с законами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22" w:name="SUB450200"/>
      <w:bookmarkEnd w:id="222"/>
      <w:r w:rsidRPr="00BB5BC6">
        <w:rPr>
          <w:rFonts w:ascii="Times New Roman" w:eastAsia="Times New Roman" w:hAnsi="Times New Roman" w:cs="Times New Roman"/>
          <w:sz w:val="24"/>
          <w:szCs w:val="24"/>
          <w:lang w:eastAsia="ru-RU"/>
        </w:rPr>
        <w:t>2. При отказе в выдаче лицензии лицензиаром заявителю дается мотивированный ответ в письменном виде в сроки, установленные для выдачи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223" w:name="SUB460000"/>
      <w:bookmarkEnd w:id="223"/>
      <w:r w:rsidRPr="00BB5BC6">
        <w:rPr>
          <w:rFonts w:ascii="Times New Roman" w:eastAsia="Times New Roman" w:hAnsi="Times New Roman" w:cs="Times New Roman"/>
          <w:sz w:val="24"/>
          <w:szCs w:val="24"/>
          <w:lang w:eastAsia="ru-RU"/>
        </w:rPr>
        <w:t>Статья 46. Обжалование отказа в выдаче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Если лицензия и (или) приложение к лицензии не выданы в установленный настоящим Законом срок или отказ в выдаче лицензии и (или) приложения к лицензии представляется заявителю необоснованным, он вправе обжаловать эти действия в порядке, установленном </w:t>
      </w:r>
      <w:hyperlink r:id="rId203" w:anchor="SUB0" w:history="1">
        <w:r w:rsidRPr="00BB5BC6">
          <w:rPr>
            <w:rFonts w:ascii="Times New Roman" w:eastAsia="Times New Roman" w:hAnsi="Times New Roman" w:cs="Times New Roman"/>
            <w:color w:val="0000FF"/>
            <w:sz w:val="24"/>
            <w:szCs w:val="24"/>
            <w:u w:val="single"/>
            <w:lang w:eastAsia="ru-RU"/>
          </w:rPr>
          <w:t>законодательством Республики Казахстан</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4" w:name="SUB470000"/>
      <w:bookmarkEnd w:id="224"/>
      <w:r w:rsidRPr="00BB5BC6">
        <w:rPr>
          <w:rFonts w:ascii="Times New Roman" w:eastAsia="Times New Roman" w:hAnsi="Times New Roman" w:cs="Times New Roman"/>
          <w:sz w:val="24"/>
          <w:szCs w:val="24"/>
          <w:lang w:eastAsia="ru-RU"/>
        </w:rPr>
        <w:lastRenderedPageBreak/>
        <w:t xml:space="preserve">Глава 6. Переоформление, выдача дубликатов, прекращение и приостановление действия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лицензии и (или) приложения к лицензии</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47. Переоформление и выдача дубликатов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При утере, порче лицензии и (или) приложения к лицензии лицензиат имеет право на получение дубликатов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Утерянные, испорченные бланки лицензии и (или) приложения к лицензии считаются недействительными со дня подачи лицензиатом письменного заявления (с приложением документов, подтверждающих факт утери, порчи лицензии и (или) приложения к лицензии) лицензиару.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Лицензиар в течение десяти рабочих дней со дня подачи заявления производит выдачу дубликатов лицензии и (или) приложения к лицензии с присвоением нового номера и надписью «Дубликат» в правом верхнем углу.</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SUB470200"/>
      <w:bookmarkEnd w:id="225"/>
      <w:r w:rsidRPr="00BB5BC6">
        <w:rPr>
          <w:rFonts w:ascii="Times New Roman" w:eastAsia="Times New Roman" w:hAnsi="Times New Roman" w:cs="Times New Roman"/>
          <w:sz w:val="24"/>
          <w:szCs w:val="24"/>
          <w:lang w:eastAsia="ru-RU"/>
        </w:rPr>
        <w:t xml:space="preserve">В пункт 2 внесены изменения в соответствии с </w:t>
      </w:r>
      <w:hyperlink r:id="rId204" w:anchor="SUB2247"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11.07.09 г. № 185-IV (введен в действие по истечении тридцати календарных дней после первого официального </w:t>
      </w:r>
      <w:hyperlink r:id="rId205" w:anchor="SUB0" w:history="1">
        <w:r w:rsidRPr="00BB5BC6">
          <w:rPr>
            <w:rFonts w:ascii="Times New Roman" w:eastAsia="Times New Roman" w:hAnsi="Times New Roman" w:cs="Times New Roman"/>
            <w:b/>
            <w:bCs/>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 (</w:t>
      </w:r>
      <w:hyperlink r:id="rId206" w:anchor="SUB47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2. В случае изменения фамилии, имени, отчества физического лица, при реорганизации юридического лица в форме слияния, присоединения, выделения или преобразования, изменении наименования, а также наименования вида деятельности и (или) подвида деятельности, если такое изменение не повлекло изменения существа выполняемых операций в рамках вида деятельности и (или) подвида деятельности, оно обязано в течение тридцати календарных дней подать заявление о переоформлении лицензии и (или) приложения к лицензии с приложением соответствующих документов, подтверждающих указанные сведения.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В случае исключения из лицензируемого вида деятельности одной или более банковских операций, одного или более классов в страховой деятельности лицензиат обязан в течение тридцати календарных дней подать заявление о переоформлении лицензии с приложением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Лицензиар в течение десяти рабочих дней со дня подачи лицензиатом соответствующего письменного заявления переоформляет лицензию и (или) приложение к лицензии.</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См. </w:t>
      </w:r>
      <w:hyperlink r:id="rId207" w:anchor="SUB0" w:history="1">
        <w:r w:rsidRPr="00BB5BC6">
          <w:rPr>
            <w:rFonts w:ascii="Times New Roman" w:eastAsia="Times New Roman" w:hAnsi="Times New Roman" w:cs="Times New Roman"/>
            <w:color w:val="0000FF"/>
            <w:sz w:val="24"/>
            <w:szCs w:val="24"/>
            <w:u w:val="single"/>
            <w:lang w:eastAsia="ru-RU"/>
          </w:rPr>
          <w:t>Письмо</w:t>
        </w:r>
      </w:hyperlink>
      <w:r w:rsidRPr="00BB5BC6">
        <w:rPr>
          <w:rFonts w:ascii="Times New Roman" w:eastAsia="Times New Roman" w:hAnsi="Times New Roman" w:cs="Times New Roman"/>
          <w:sz w:val="24"/>
          <w:szCs w:val="24"/>
          <w:lang w:eastAsia="ru-RU"/>
        </w:rPr>
        <w:t xml:space="preserve"> Комитета фармацевтического контроля Министерство здравоохранения РК от 25 мая 2009 года № 13-1-1309 «Переименование улиц и смены номеров домов не являются основаниями для переоформления лицензий»</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226" w:name="SUB480000"/>
      <w:bookmarkEnd w:id="226"/>
      <w:r w:rsidRPr="00BB5BC6">
        <w:rPr>
          <w:rFonts w:ascii="Times New Roman" w:eastAsia="Times New Roman" w:hAnsi="Times New Roman" w:cs="Times New Roman"/>
          <w:sz w:val="24"/>
          <w:szCs w:val="24"/>
          <w:lang w:eastAsia="ru-RU"/>
        </w:rPr>
        <w:t>Статья 48. Прекращение действия лицензии и (или) приложения к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1. Лицензия и (или) приложение к лицензии прекращают свое действие в случаях:</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1) истечения срока, на который выдана лицензия;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27" w:name="SUB480102"/>
      <w:bookmarkEnd w:id="227"/>
      <w:r w:rsidRPr="00BB5BC6">
        <w:rPr>
          <w:rFonts w:ascii="Times New Roman" w:eastAsia="Times New Roman" w:hAnsi="Times New Roman" w:cs="Times New Roman"/>
          <w:sz w:val="24"/>
          <w:szCs w:val="24"/>
          <w:lang w:eastAsia="ru-RU"/>
        </w:rPr>
        <w:t>2) совершения действий (операций) в полном объеме, на осуществление которых выдана лицензия;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28" w:name="SUB480103"/>
      <w:bookmarkEnd w:id="228"/>
      <w:r w:rsidRPr="00BB5BC6">
        <w:rPr>
          <w:rFonts w:ascii="Times New Roman" w:eastAsia="Times New Roman" w:hAnsi="Times New Roman" w:cs="Times New Roman"/>
          <w:sz w:val="24"/>
          <w:szCs w:val="24"/>
          <w:lang w:eastAsia="ru-RU"/>
        </w:rPr>
        <w:t>3) лишения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29" w:name="SUB480104"/>
      <w:bookmarkEnd w:id="229"/>
      <w:r w:rsidRPr="00BB5BC6">
        <w:rPr>
          <w:rFonts w:ascii="Times New Roman" w:eastAsia="Times New Roman" w:hAnsi="Times New Roman" w:cs="Times New Roman"/>
          <w:sz w:val="24"/>
          <w:szCs w:val="24"/>
          <w:lang w:eastAsia="ru-RU"/>
        </w:rPr>
        <w:t>4) прекращения деятельности физического лица, ликвидации юридического лица, реорганизации юридического лица, за исключением реорганизации в форме слияния, присоединения, выделения или преобразования;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30" w:name="SUB480105"/>
      <w:bookmarkEnd w:id="230"/>
      <w:r w:rsidRPr="00BB5BC6">
        <w:rPr>
          <w:rFonts w:ascii="Times New Roman" w:eastAsia="Times New Roman" w:hAnsi="Times New Roman" w:cs="Times New Roman"/>
          <w:sz w:val="24"/>
          <w:szCs w:val="24"/>
          <w:lang w:eastAsia="ru-RU"/>
        </w:rPr>
        <w:t>5) добровольного возврата лицензии и (или) приложения к лицензиару;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31" w:name="SUB480106"/>
      <w:bookmarkEnd w:id="231"/>
      <w:r w:rsidRPr="00BB5BC6">
        <w:rPr>
          <w:rFonts w:ascii="Times New Roman" w:eastAsia="Times New Roman" w:hAnsi="Times New Roman" w:cs="Times New Roman"/>
          <w:sz w:val="24"/>
          <w:szCs w:val="24"/>
          <w:lang w:eastAsia="ru-RU"/>
        </w:rPr>
        <w:t>6) исключения отдельного вида деятельности и (или) подвида деятельности из перечня лицензируемых;</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Пункт дополнен подпунктом 7 в соответствии с </w:t>
      </w:r>
      <w:hyperlink r:id="rId208" w:anchor="SUB1700"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13.02.09 г. № 135-IV</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7) исключения лицензиата из числа субъектов, подлежащих лицензированию;</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Пункт дополнен подпунктом 8 в соответствии с </w:t>
      </w:r>
      <w:hyperlink r:id="rId209" w:anchor="SUB48"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20.01.10 г. № 241-IV</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8) в иных случаях, предусмотренных </w:t>
      </w:r>
      <w:hyperlink r:id="rId210" w:anchor="SUB160000" w:history="1">
        <w:r w:rsidRPr="00BB5BC6">
          <w:rPr>
            <w:rFonts w:ascii="Times New Roman" w:eastAsia="Times New Roman" w:hAnsi="Times New Roman" w:cs="Times New Roman"/>
            <w:color w:val="0000FF"/>
            <w:sz w:val="24"/>
            <w:szCs w:val="24"/>
            <w:u w:val="single"/>
            <w:lang w:eastAsia="ru-RU"/>
          </w:rPr>
          <w:t>законами</w:t>
        </w:r>
      </w:hyperlink>
      <w:r w:rsidRPr="00BB5BC6">
        <w:rPr>
          <w:rFonts w:ascii="Times New Roman" w:eastAsia="Times New Roman" w:hAnsi="Times New Roman" w:cs="Times New Roman"/>
          <w:sz w:val="24"/>
          <w:szCs w:val="24"/>
          <w:lang w:eastAsia="ru-RU"/>
        </w:rPr>
        <w:t xml:space="preserve">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32" w:name="SUB480200"/>
      <w:bookmarkEnd w:id="232"/>
      <w:r w:rsidRPr="00BB5BC6">
        <w:rPr>
          <w:rFonts w:ascii="Times New Roman" w:eastAsia="Times New Roman" w:hAnsi="Times New Roman" w:cs="Times New Roman"/>
          <w:sz w:val="24"/>
          <w:szCs w:val="24"/>
          <w:lang w:eastAsia="ru-RU"/>
        </w:rPr>
        <w:t>2.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SUB490000"/>
      <w:bookmarkEnd w:id="233"/>
      <w:r w:rsidRPr="00BB5BC6">
        <w:rPr>
          <w:rFonts w:ascii="Times New Roman" w:eastAsia="Times New Roman" w:hAnsi="Times New Roman" w:cs="Times New Roman"/>
          <w:sz w:val="24"/>
          <w:szCs w:val="24"/>
          <w:lang w:eastAsia="ru-RU"/>
        </w:rPr>
        <w:t xml:space="preserve">В статью 49 внесены изменения в соответствии с </w:t>
      </w:r>
      <w:hyperlink r:id="rId211" w:anchor="SUB49" w:history="1">
        <w:r w:rsidRPr="00BB5BC6">
          <w:rPr>
            <w:rFonts w:ascii="Times New Roman" w:eastAsia="Times New Roman" w:hAnsi="Times New Roman" w:cs="Times New Roman"/>
            <w:color w:val="0000FF"/>
            <w:sz w:val="24"/>
            <w:szCs w:val="24"/>
            <w:u w:val="single"/>
            <w:lang w:eastAsia="ru-RU"/>
          </w:rPr>
          <w:t>Законом</w:t>
        </w:r>
      </w:hyperlink>
      <w:r w:rsidRPr="00BB5BC6">
        <w:rPr>
          <w:rFonts w:ascii="Times New Roman" w:eastAsia="Times New Roman" w:hAnsi="Times New Roman" w:cs="Times New Roman"/>
          <w:sz w:val="24"/>
          <w:szCs w:val="24"/>
          <w:lang w:eastAsia="ru-RU"/>
        </w:rPr>
        <w:t xml:space="preserve"> РК от 20.01.10 г. № 241-IV (</w:t>
      </w:r>
      <w:hyperlink r:id="rId212" w:anchor="SUB490000" w:history="1">
        <w:r w:rsidRPr="00BB5BC6">
          <w:rPr>
            <w:rFonts w:ascii="Times New Roman" w:eastAsia="Times New Roman" w:hAnsi="Times New Roman" w:cs="Times New Roman"/>
            <w:color w:val="0000FF"/>
            <w:sz w:val="24"/>
            <w:szCs w:val="24"/>
            <w:u w:val="single"/>
            <w:lang w:eastAsia="ru-RU"/>
          </w:rPr>
          <w:t>см. стар. ред.</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49. Приостановление действия, лишение лицензии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Приостановление действия, лишение лицензии осуществляются в порядке, предусмотренном </w:t>
      </w:r>
      <w:hyperlink r:id="rId213" w:anchor="SUB520000" w:history="1">
        <w:r w:rsidRPr="00BB5BC6">
          <w:rPr>
            <w:rFonts w:ascii="Times New Roman" w:eastAsia="Times New Roman" w:hAnsi="Times New Roman" w:cs="Times New Roman"/>
            <w:color w:val="0000FF"/>
            <w:sz w:val="24"/>
            <w:szCs w:val="24"/>
            <w:u w:val="single"/>
            <w:lang w:eastAsia="ru-RU"/>
          </w:rPr>
          <w:t>законами</w:t>
        </w:r>
      </w:hyperlink>
      <w:r w:rsidRPr="00BB5BC6">
        <w:rPr>
          <w:rFonts w:ascii="Times New Roman" w:eastAsia="Times New Roman" w:hAnsi="Times New Roman" w:cs="Times New Roman"/>
          <w:sz w:val="24"/>
          <w:szCs w:val="24"/>
          <w:lang w:eastAsia="ru-RU"/>
        </w:rPr>
        <w:t xml:space="preserve"> Республики Казахстан.</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4" w:name="SUB500000"/>
      <w:bookmarkEnd w:id="234"/>
      <w:r w:rsidRPr="00BB5BC6">
        <w:rPr>
          <w:rFonts w:ascii="Times New Roman" w:eastAsia="Times New Roman" w:hAnsi="Times New Roman" w:cs="Times New Roman"/>
          <w:sz w:val="24"/>
          <w:szCs w:val="24"/>
          <w:lang w:eastAsia="ru-RU"/>
        </w:rPr>
        <w:t>Глава 7. Заключительные положения</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Статья 50. Возмещение убытков</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Возмещение убытков, вызванных необоснованным отказом в выдаче лицензии или нарушением прав лицензиата, осуществляется в порядке, установленном </w:t>
      </w:r>
      <w:hyperlink r:id="rId214" w:anchor="SUB90000" w:history="1">
        <w:r w:rsidRPr="00BB5BC6">
          <w:rPr>
            <w:rFonts w:ascii="Times New Roman" w:eastAsia="Times New Roman" w:hAnsi="Times New Roman" w:cs="Times New Roman"/>
            <w:color w:val="0000FF"/>
            <w:sz w:val="24"/>
            <w:szCs w:val="24"/>
            <w:u w:val="single"/>
            <w:lang w:eastAsia="ru-RU"/>
          </w:rPr>
          <w:t>гражданским законодательством Республики Казахстан</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lastRenderedPageBreak/>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235" w:name="SUB510000"/>
      <w:bookmarkEnd w:id="235"/>
      <w:r w:rsidRPr="00BB5BC6">
        <w:rPr>
          <w:rFonts w:ascii="Times New Roman" w:eastAsia="Times New Roman" w:hAnsi="Times New Roman" w:cs="Times New Roman"/>
          <w:sz w:val="24"/>
          <w:szCs w:val="24"/>
          <w:lang w:eastAsia="ru-RU"/>
        </w:rPr>
        <w:t>Статья 51. Нарушение законодательства Республики Казахстан о лицензировании</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Нарушение законодательства Республики Казахстан о лицензировании влечет ответственность, установленную </w:t>
      </w:r>
      <w:hyperlink r:id="rId215" w:anchor="SUB1900000" w:history="1">
        <w:r w:rsidRPr="00BB5BC6">
          <w:rPr>
            <w:rFonts w:ascii="Times New Roman" w:eastAsia="Times New Roman" w:hAnsi="Times New Roman" w:cs="Times New Roman"/>
            <w:color w:val="0000FF"/>
            <w:sz w:val="24"/>
            <w:szCs w:val="24"/>
            <w:u w:val="single"/>
            <w:lang w:eastAsia="ru-RU"/>
          </w:rPr>
          <w:t>законами Республики Казахстан</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w:t>
      </w:r>
    </w:p>
    <w:p w:rsidR="00BB5BC6" w:rsidRPr="00BB5BC6" w:rsidRDefault="00BB5BC6" w:rsidP="00BB5BC6">
      <w:pPr>
        <w:spacing w:before="100" w:beforeAutospacing="1" w:after="100" w:afterAutospacing="1" w:line="240" w:lineRule="auto"/>
        <w:ind w:left="1200" w:hanging="800"/>
        <w:jc w:val="both"/>
        <w:rPr>
          <w:rFonts w:ascii="Times New Roman" w:eastAsia="Times New Roman" w:hAnsi="Times New Roman" w:cs="Times New Roman"/>
          <w:sz w:val="24"/>
          <w:szCs w:val="24"/>
          <w:lang w:eastAsia="ru-RU"/>
        </w:rPr>
      </w:pPr>
      <w:bookmarkStart w:id="236" w:name="SUB520000"/>
      <w:bookmarkEnd w:id="236"/>
      <w:r w:rsidRPr="00BB5BC6">
        <w:rPr>
          <w:rFonts w:ascii="Times New Roman" w:eastAsia="Times New Roman" w:hAnsi="Times New Roman" w:cs="Times New Roman"/>
          <w:sz w:val="24"/>
          <w:szCs w:val="24"/>
          <w:lang w:eastAsia="ru-RU"/>
        </w:rPr>
        <w:t>Статья 52. Порядок введения в действие настоящего Закона</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37" w:name="SUB520100"/>
      <w:bookmarkEnd w:id="237"/>
      <w:r w:rsidRPr="00BB5BC6">
        <w:rPr>
          <w:rFonts w:ascii="Times New Roman" w:eastAsia="Times New Roman" w:hAnsi="Times New Roman" w:cs="Times New Roman"/>
          <w:sz w:val="24"/>
          <w:szCs w:val="24"/>
          <w:lang w:eastAsia="ru-RU"/>
        </w:rPr>
        <w:t xml:space="preserve">1. Настоящий Закон вводится в действие по истечении шести месяцев со дня его официального </w:t>
      </w:r>
      <w:hyperlink r:id="rId216" w:anchor="SUB0" w:history="1">
        <w:r w:rsidRPr="00BB5BC6">
          <w:rPr>
            <w:rFonts w:ascii="Times New Roman" w:eastAsia="Times New Roman" w:hAnsi="Times New Roman" w:cs="Times New Roman"/>
            <w:color w:val="0000FF"/>
            <w:sz w:val="24"/>
            <w:szCs w:val="24"/>
            <w:u w:val="single"/>
            <w:lang w:eastAsia="ru-RU"/>
          </w:rPr>
          <w:t>опубликования</w:t>
        </w:r>
      </w:hyperlink>
      <w:r w:rsidRPr="00BB5BC6">
        <w:rPr>
          <w:rFonts w:ascii="Times New Roman" w:eastAsia="Times New Roman" w:hAnsi="Times New Roman" w:cs="Times New Roman"/>
          <w:sz w:val="24"/>
          <w:szCs w:val="24"/>
          <w:lang w:eastAsia="ru-RU"/>
        </w:rPr>
        <w:t>.</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eastAsia="ru-RU"/>
        </w:rPr>
      </w:pPr>
      <w:bookmarkStart w:id="238" w:name="SUB520200"/>
      <w:bookmarkEnd w:id="238"/>
      <w:r w:rsidRPr="00BB5BC6">
        <w:rPr>
          <w:rFonts w:ascii="Times New Roman" w:eastAsia="Times New Roman" w:hAnsi="Times New Roman" w:cs="Times New Roman"/>
          <w:sz w:val="24"/>
          <w:szCs w:val="24"/>
          <w:lang w:eastAsia="ru-RU"/>
        </w:rPr>
        <w:t xml:space="preserve">2. Признать утратившим силу </w:t>
      </w:r>
      <w:hyperlink r:id="rId217" w:anchor="SUB0" w:history="1">
        <w:r w:rsidRPr="00BB5BC6">
          <w:rPr>
            <w:rFonts w:ascii="Times New Roman" w:eastAsia="Times New Roman" w:hAnsi="Times New Roman" w:cs="Times New Roman"/>
            <w:color w:val="0000FF"/>
            <w:sz w:val="24"/>
            <w:szCs w:val="24"/>
            <w:u w:val="single"/>
            <w:lang w:eastAsia="ru-RU"/>
          </w:rPr>
          <w:t>Закон</w:t>
        </w:r>
      </w:hyperlink>
      <w:r w:rsidRPr="00BB5BC6">
        <w:rPr>
          <w:rFonts w:ascii="Times New Roman" w:eastAsia="Times New Roman" w:hAnsi="Times New Roman" w:cs="Times New Roman"/>
          <w:sz w:val="24"/>
          <w:szCs w:val="24"/>
          <w:lang w:eastAsia="ru-RU"/>
        </w:rPr>
        <w:t xml:space="preserve"> Республики Казахстан от 17 апреля 1995 г. «О лицензировании» (Ведомости Верховного Совета Республики Казахстан, 1995 г., № 3-4, ст. 37; № 12, ст. 88; № 14, ст. 93; № 15-16, ст. 109; № 24, ст. 162; Ведомости Парламента Республики Казахстан, 1996 г., № 8-9, ст. 236; 1997 г., № 1-2, ст. 8; № 7, ст. 80; № 11, ст. 144, 149; № 12, ст. 184; № 13-14, ст. 195, 205; № 22, ст. 333; 1998 г., № 14, ст. 201; № 16, ст. 219; № 17-18, ст. 222, 224, 225; № 23, ст. 416; № 24, ст. 452; 1999 г., № 20, ст. 721, 727; № 21, ст. 787; № 22, ст. 791; № 23, ст. 931; № 24, ст. 1066; 2000 г., № 10, ст. 248; № 22, ст. 408; 2001 г., № 1, ст. 7; № 8, ст. 52, 54; № 13-14, ст. 173, 176; № 23, ст. 321; № 24, ст. 338; 2002 г., № 2, ст. 17; № 15, ст. 151; № 19-20, ст. 165; 2003 г., № 1-2, ст. 2; № 4, ст. 25; № 6, ст. 34; № 10, ст. 50, 51; № 11, ст. 69; № 14, ст. 107; № 15, ст. 124, 128, 139; 2004 г., № 2, ст. 9; № 5, ст. 27; № 10, ст. 54; № 14, ст. 82; № 15, ст. 86; № 16, ст. 91; № 17, ст. 98; 2005 г., № 7-8, ст. 23; № 11, ст. 37; № 14, ст. 55, 58; № 23, ст. 104; 2006 г., № 8, ст. 45; № 13, ст. 85; № 15, ст. 92; № 16, ст. 97, 102).</w:t>
      </w:r>
    </w:p>
    <w:p w:rsidR="00BB5BC6" w:rsidRPr="00BB5BC6" w:rsidRDefault="00BB5BC6" w:rsidP="00BB5B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См.: </w:t>
      </w:r>
      <w:hyperlink r:id="rId218" w:anchor="SUB0" w:history="1">
        <w:r w:rsidRPr="00BB5BC6">
          <w:rPr>
            <w:rFonts w:ascii="Times New Roman" w:eastAsia="Times New Roman" w:hAnsi="Times New Roman" w:cs="Times New Roman"/>
            <w:color w:val="0000FF"/>
            <w:sz w:val="24"/>
            <w:szCs w:val="24"/>
            <w:u w:val="single"/>
            <w:lang w:eastAsia="ru-RU"/>
          </w:rPr>
          <w:t>Письмо</w:t>
        </w:r>
      </w:hyperlink>
      <w:r w:rsidRPr="00BB5BC6">
        <w:rPr>
          <w:rFonts w:ascii="Times New Roman" w:eastAsia="Times New Roman" w:hAnsi="Times New Roman" w:cs="Times New Roman"/>
          <w:sz w:val="24"/>
          <w:szCs w:val="24"/>
          <w:lang w:eastAsia="ru-RU"/>
        </w:rPr>
        <w:t xml:space="preserve"> Правительства Республики Казахстан от 4 мая 2007 года № 13-9/1939 «Ответ на депутатский запрос С. Киселева относительно официального опубликования и введения в действие Закона РК «О лицензировании»</w:t>
      </w:r>
    </w:p>
    <w:p w:rsidR="00BB5BC6" w:rsidRPr="00BB5BC6" w:rsidRDefault="00BB5BC6" w:rsidP="00BB5BC6">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BB5BC6">
        <w:rPr>
          <w:rFonts w:ascii="Times New Roman" w:eastAsia="Times New Roman" w:hAnsi="Times New Roman" w:cs="Times New Roman"/>
          <w:b/>
          <w:bCs/>
          <w:sz w:val="24"/>
          <w:szCs w:val="24"/>
          <w:lang w:eastAsia="ru-RU"/>
        </w:rPr>
        <w:t xml:space="preserve">Президент </w:t>
      </w:r>
    </w:p>
    <w:p w:rsidR="00BB5BC6" w:rsidRPr="00BB5BC6" w:rsidRDefault="00BB5BC6" w:rsidP="00BB5BC6">
      <w:pPr>
        <w:spacing w:before="100" w:beforeAutospacing="1" w:after="100" w:afterAutospacing="1" w:line="240" w:lineRule="auto"/>
        <w:rPr>
          <w:rFonts w:ascii="Times New Roman" w:eastAsia="Times New Roman" w:hAnsi="Times New Roman" w:cs="Times New Roman"/>
          <w:sz w:val="24"/>
          <w:szCs w:val="24"/>
          <w:lang w:eastAsia="ru-RU"/>
        </w:rPr>
      </w:pPr>
      <w:r w:rsidRPr="00BB5BC6">
        <w:rPr>
          <w:rFonts w:ascii="Times New Roman" w:eastAsia="Times New Roman" w:hAnsi="Times New Roman" w:cs="Times New Roman"/>
          <w:b/>
          <w:bCs/>
          <w:sz w:val="24"/>
          <w:szCs w:val="24"/>
          <w:lang w:eastAsia="ru-RU"/>
        </w:rPr>
        <w:t xml:space="preserve">Республики Казахстан </w:t>
      </w:r>
    </w:p>
    <w:p w:rsidR="00BB5BC6" w:rsidRPr="00BB5BC6" w:rsidRDefault="00BB5BC6" w:rsidP="00BB5BC6">
      <w:pPr>
        <w:spacing w:before="100" w:beforeAutospacing="1" w:after="100" w:afterAutospacing="1" w:line="240" w:lineRule="auto"/>
        <w:ind w:firstLine="400"/>
        <w:jc w:val="both"/>
        <w:rPr>
          <w:rFonts w:ascii="Times New Roman" w:eastAsia="Times New Roman" w:hAnsi="Times New Roman" w:cs="Times New Roman"/>
          <w:sz w:val="24"/>
          <w:szCs w:val="24"/>
          <w:lang w:val="en-US" w:eastAsia="ru-RU"/>
        </w:rPr>
      </w:pPr>
      <w:r w:rsidRPr="00BB5BC6">
        <w:rPr>
          <w:rFonts w:ascii="Times New Roman" w:eastAsia="Times New Roman" w:hAnsi="Times New Roman" w:cs="Times New Roman"/>
          <w:b/>
          <w:bCs/>
          <w:sz w:val="24"/>
          <w:szCs w:val="24"/>
          <w:lang w:eastAsia="ru-RU"/>
        </w:rPr>
        <w:t>Н. НАЗАРБАЕВ</w:t>
      </w:r>
    </w:p>
    <w:p w:rsidR="00BB5BC6" w:rsidRPr="00BB5BC6" w:rsidRDefault="00BB5BC6" w:rsidP="00BB5BC6">
      <w:pPr>
        <w:spacing w:before="100" w:beforeAutospacing="1" w:after="100" w:afterAutospacing="1" w:line="240" w:lineRule="auto"/>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xml:space="preserve">Астана, Акорда, 11 января 2007 года </w:t>
      </w:r>
    </w:p>
    <w:p w:rsidR="00BB5BC6" w:rsidRPr="00BB5BC6" w:rsidRDefault="00BB5BC6" w:rsidP="00BB5BC6">
      <w:pPr>
        <w:spacing w:before="100" w:beforeAutospacing="1" w:after="100" w:afterAutospacing="1" w:line="240" w:lineRule="auto"/>
        <w:ind w:firstLine="1080"/>
        <w:rPr>
          <w:rFonts w:ascii="Times New Roman" w:eastAsia="Times New Roman" w:hAnsi="Times New Roman" w:cs="Times New Roman"/>
          <w:sz w:val="24"/>
          <w:szCs w:val="24"/>
          <w:lang w:eastAsia="ru-RU"/>
        </w:rPr>
      </w:pPr>
      <w:r w:rsidRPr="00BB5BC6">
        <w:rPr>
          <w:rFonts w:ascii="Times New Roman" w:eastAsia="Times New Roman" w:hAnsi="Times New Roman" w:cs="Times New Roman"/>
          <w:sz w:val="24"/>
          <w:szCs w:val="24"/>
          <w:lang w:eastAsia="ru-RU"/>
        </w:rPr>
        <w:t>№ 214-III ЗРК</w:t>
      </w:r>
    </w:p>
    <w:p w:rsidR="004361C4" w:rsidRDefault="004361C4"/>
    <w:sectPr w:rsidR="004361C4" w:rsidSect="00436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B5BC6"/>
    <w:rsid w:val="004361C4"/>
    <w:rsid w:val="00BB5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BB5BC6"/>
  </w:style>
  <w:style w:type="character" w:customStyle="1" w:styleId="s3">
    <w:name w:val="s3"/>
    <w:basedOn w:val="a0"/>
    <w:rsid w:val="00BB5BC6"/>
  </w:style>
  <w:style w:type="character" w:customStyle="1" w:styleId="s9">
    <w:name w:val="s9"/>
    <w:basedOn w:val="a0"/>
    <w:rsid w:val="00BB5BC6"/>
  </w:style>
  <w:style w:type="character" w:styleId="a3">
    <w:name w:val="Hyperlink"/>
    <w:basedOn w:val="a0"/>
    <w:uiPriority w:val="99"/>
    <w:semiHidden/>
    <w:unhideWhenUsed/>
    <w:rsid w:val="00BB5BC6"/>
    <w:rPr>
      <w:color w:val="0000FF"/>
      <w:u w:val="single"/>
    </w:rPr>
  </w:style>
  <w:style w:type="character" w:styleId="a4">
    <w:name w:val="FollowedHyperlink"/>
    <w:basedOn w:val="a0"/>
    <w:uiPriority w:val="99"/>
    <w:semiHidden/>
    <w:unhideWhenUsed/>
    <w:rsid w:val="00BB5BC6"/>
    <w:rPr>
      <w:color w:val="800080"/>
      <w:u w:val="single"/>
    </w:rPr>
  </w:style>
  <w:style w:type="character" w:customStyle="1" w:styleId="s0">
    <w:name w:val="s0"/>
    <w:basedOn w:val="a0"/>
    <w:rsid w:val="00BB5BC6"/>
  </w:style>
</w:styles>
</file>

<file path=word/webSettings.xml><?xml version="1.0" encoding="utf-8"?>
<w:webSettings xmlns:r="http://schemas.openxmlformats.org/officeDocument/2006/relationships" xmlns:w="http://schemas.openxmlformats.org/wordprocessingml/2006/main">
  <w:divs>
    <w:div w:id="822892529">
      <w:bodyDiv w:val="1"/>
      <w:marLeft w:val="0"/>
      <w:marRight w:val="0"/>
      <w:marTop w:val="0"/>
      <w:marBottom w:val="0"/>
      <w:divBdr>
        <w:top w:val="none" w:sz="0" w:space="0" w:color="auto"/>
        <w:left w:val="none" w:sz="0" w:space="0" w:color="auto"/>
        <w:bottom w:val="none" w:sz="0" w:space="0" w:color="auto"/>
        <w:right w:val="none" w:sz="0" w:space="0" w:color="auto"/>
      </w:divBdr>
      <w:divsChild>
        <w:div w:id="115522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nline.prg.kz/doc/lawyer/?doc_id=30367904&amp;sub=SUB270000" TargetMode="External"/><Relationship Id="rId21" Type="http://schemas.openxmlformats.org/officeDocument/2006/relationships/hyperlink" Target="http://online.prg.kz/doc/lawyer/?doc_id=1013880&amp;sub=SUB9660000" TargetMode="External"/><Relationship Id="rId42" Type="http://schemas.openxmlformats.org/officeDocument/2006/relationships/hyperlink" Target="http://online.prg.kz/doc/lawyer/?doc_id=30560424&amp;sub=SUB400" TargetMode="External"/><Relationship Id="rId63" Type="http://schemas.openxmlformats.org/officeDocument/2006/relationships/hyperlink" Target="http://online.prg.kz/doc/lawyer/?doc_id=30159963&amp;sub=SUB0" TargetMode="External"/><Relationship Id="rId84" Type="http://schemas.openxmlformats.org/officeDocument/2006/relationships/hyperlink" Target="http://online.prg.kz/doc/lawyer/?doc_id=30147681&amp;sub=SUB0" TargetMode="External"/><Relationship Id="rId138" Type="http://schemas.openxmlformats.org/officeDocument/2006/relationships/hyperlink" Target="http://online.prg.kz/doc/lawyer/?doc_id=30110092&amp;sub=SUB0" TargetMode="External"/><Relationship Id="rId159" Type="http://schemas.openxmlformats.org/officeDocument/2006/relationships/hyperlink" Target="http://online.prg.kz/doc/lawyer/?doc_id=30107003&amp;sub=SUB0" TargetMode="External"/><Relationship Id="rId170" Type="http://schemas.openxmlformats.org/officeDocument/2006/relationships/hyperlink" Target="http://online.prg.kz/doc/lawyer/?doc_id=30110098&amp;sub=SUB0" TargetMode="External"/><Relationship Id="rId191" Type="http://schemas.openxmlformats.org/officeDocument/2006/relationships/hyperlink" Target="http://online.prg.kz/doc/lawyer/?doc_id=30085891&amp;sub=SUB0" TargetMode="External"/><Relationship Id="rId205" Type="http://schemas.openxmlformats.org/officeDocument/2006/relationships/hyperlink" Target="http://online.prg.kz/doc/lawyer/?doc_id=30451168&amp;sub=SUB0" TargetMode="External"/><Relationship Id="rId107" Type="http://schemas.openxmlformats.org/officeDocument/2006/relationships/hyperlink" Target="http://online.prg.kz/doc/lawyer/?doc_id=30121989&amp;sub=SUB0" TargetMode="External"/><Relationship Id="rId11" Type="http://schemas.openxmlformats.org/officeDocument/2006/relationships/hyperlink" Target="http://online.prg.kz/doc/lawyer/?doc_id=30087221&amp;sub=SUB120000" TargetMode="External"/><Relationship Id="rId32" Type="http://schemas.openxmlformats.org/officeDocument/2006/relationships/hyperlink" Target="http://online.prg.kz/doc/lawyer/?doc_id=30085759&amp;sub=SUB0" TargetMode="External"/><Relationship Id="rId53" Type="http://schemas.openxmlformats.org/officeDocument/2006/relationships/hyperlink" Target="http://online.prg.kz/doc/lawyer/?doc_id=30152998&amp;sub=SUB0" TargetMode="External"/><Relationship Id="rId74" Type="http://schemas.openxmlformats.org/officeDocument/2006/relationships/hyperlink" Target="http://online.prg.kz/doc/lawyer/?doc_id=30448328&amp;sub=SUB300" TargetMode="External"/><Relationship Id="rId128" Type="http://schemas.openxmlformats.org/officeDocument/2006/relationships/hyperlink" Target="http://online.prg.kz/doc/lawyer/?doc_id=30105227&amp;sub=SUB0" TargetMode="External"/><Relationship Id="rId149" Type="http://schemas.openxmlformats.org/officeDocument/2006/relationships/hyperlink" Target="http://online.prg.kz/doc/lawyer/?doc_id=30451168&amp;sub=SUB0" TargetMode="External"/><Relationship Id="rId5" Type="http://schemas.openxmlformats.org/officeDocument/2006/relationships/hyperlink" Target="http://online.prg.kz/doc/lawyer/?doc_id=30618149&amp;sub=SUB2100" TargetMode="External"/><Relationship Id="rId90" Type="http://schemas.openxmlformats.org/officeDocument/2006/relationships/hyperlink" Target="http://online.prg.kz/doc/lawyer/?doc_id=30159042&amp;sub=SUB0" TargetMode="External"/><Relationship Id="rId95" Type="http://schemas.openxmlformats.org/officeDocument/2006/relationships/hyperlink" Target="http://online.prg.kz/doc/lawyer/?doc_id=30362134&amp;sub=SUB0" TargetMode="External"/><Relationship Id="rId160" Type="http://schemas.openxmlformats.org/officeDocument/2006/relationships/hyperlink" Target="http://online.prg.kz/doc/lawyer/?doc_id=30107003&amp;sub=SUB0" TargetMode="External"/><Relationship Id="rId165" Type="http://schemas.openxmlformats.org/officeDocument/2006/relationships/hyperlink" Target="http://online.prg.kz/doc/lawyer/?doc_id=30456673&amp;sub=SUB330000" TargetMode="External"/><Relationship Id="rId181" Type="http://schemas.openxmlformats.org/officeDocument/2006/relationships/hyperlink" Target="http://online.prg.kz/doc/lawyer/?doc_id=30414384&amp;sub=SUB0" TargetMode="External"/><Relationship Id="rId186" Type="http://schemas.openxmlformats.org/officeDocument/2006/relationships/hyperlink" Target="http://online.prg.kz/doc/lawyer/?doc_id=30443284&amp;sub=SUB20000" TargetMode="External"/><Relationship Id="rId216" Type="http://schemas.openxmlformats.org/officeDocument/2006/relationships/hyperlink" Target="http://online.prg.kz/doc/lawyer/?doc_id=30086795&amp;sub=SUB0" TargetMode="External"/><Relationship Id="rId211" Type="http://schemas.openxmlformats.org/officeDocument/2006/relationships/hyperlink" Target="http://online.prg.kz/doc/lawyer/?doc_id=30560424&amp;sub=SUB49" TargetMode="External"/><Relationship Id="rId22" Type="http://schemas.openxmlformats.org/officeDocument/2006/relationships/hyperlink" Target="http://online.prg.kz/doc/lawyer/?doc_id=1005029&amp;sub=SUB0" TargetMode="External"/><Relationship Id="rId27" Type="http://schemas.openxmlformats.org/officeDocument/2006/relationships/hyperlink" Target="http://online.prg.kz/doc/lawyer/?doc_id=1005800&amp;sub=SUB1" TargetMode="External"/><Relationship Id="rId43" Type="http://schemas.openxmlformats.org/officeDocument/2006/relationships/hyperlink" Target="http://online.prg.kz/doc/lawyer/?doc_id=30562564&amp;sub=SUB110000" TargetMode="External"/><Relationship Id="rId48" Type="http://schemas.openxmlformats.org/officeDocument/2006/relationships/hyperlink" Target="http://online.prg.kz/doc/lawyer/?doc_id=30414383&amp;sub=SUB400" TargetMode="External"/><Relationship Id="rId64" Type="http://schemas.openxmlformats.org/officeDocument/2006/relationships/hyperlink" Target="http://online.prg.kz/doc/lawyer/?doc_id=30169052&amp;sub=SUB0" TargetMode="External"/><Relationship Id="rId69" Type="http://schemas.openxmlformats.org/officeDocument/2006/relationships/hyperlink" Target="http://online.prg.kz/doc/lawyer/?doc_id=30169065&amp;sub=SUB0" TargetMode="External"/><Relationship Id="rId113" Type="http://schemas.openxmlformats.org/officeDocument/2006/relationships/hyperlink" Target="http://online.prg.kz/doc/lawyer/?doc_id=30562564&amp;sub=SUB260000" TargetMode="External"/><Relationship Id="rId118" Type="http://schemas.openxmlformats.org/officeDocument/2006/relationships/hyperlink" Target="http://online.prg.kz/doc/lawyer/?doc_id=30396093&amp;sub=SUB0" TargetMode="External"/><Relationship Id="rId134" Type="http://schemas.openxmlformats.org/officeDocument/2006/relationships/hyperlink" Target="http://online.prg.kz/doc/lawyer/?doc_id=30103985&amp;sub=SUB0" TargetMode="External"/><Relationship Id="rId139" Type="http://schemas.openxmlformats.org/officeDocument/2006/relationships/hyperlink" Target="http://online.prg.kz/doc/lawyer/?doc_id=30108148&amp;sub=SUB0" TargetMode="External"/><Relationship Id="rId80" Type="http://schemas.openxmlformats.org/officeDocument/2006/relationships/hyperlink" Target="http://online.prg.kz/doc/lawyer/?doc_id=30110065&amp;sub=SUB0" TargetMode="External"/><Relationship Id="rId85" Type="http://schemas.openxmlformats.org/officeDocument/2006/relationships/hyperlink" Target="http://online.prg.kz/doc/lawyer/?doc_id=30109298&amp;sub=SUB0" TargetMode="External"/><Relationship Id="rId150" Type="http://schemas.openxmlformats.org/officeDocument/2006/relationships/hyperlink" Target="http://online.prg.kz/doc/lawyer/?doc_id=30461377&amp;sub=SUB320000" TargetMode="External"/><Relationship Id="rId155" Type="http://schemas.openxmlformats.org/officeDocument/2006/relationships/hyperlink" Target="http://online.prg.kz/doc/lawyer/?doc_id=30107003&amp;sub=SUB0" TargetMode="External"/><Relationship Id="rId171" Type="http://schemas.openxmlformats.org/officeDocument/2006/relationships/hyperlink" Target="http://online.prg.kz/doc/lawyer/?doc_id=30112972&amp;sub=SUB0" TargetMode="External"/><Relationship Id="rId176" Type="http://schemas.openxmlformats.org/officeDocument/2006/relationships/hyperlink" Target="http://online.prg.kz/doc/lawyer/?doc_id=30113512&amp;sub=SUB0" TargetMode="External"/><Relationship Id="rId192" Type="http://schemas.openxmlformats.org/officeDocument/2006/relationships/hyperlink" Target="http://online.prg.kz/doc/lawyer/?doc_id=30062018&amp;sub=SUB6010000" TargetMode="External"/><Relationship Id="rId197" Type="http://schemas.openxmlformats.org/officeDocument/2006/relationships/hyperlink" Target="http://online.prg.kz/doc/lawyer/?doc_id=30526374&amp;sub=SUB440000" TargetMode="External"/><Relationship Id="rId206" Type="http://schemas.openxmlformats.org/officeDocument/2006/relationships/hyperlink" Target="http://online.prg.kz/doc/lawyer/?doc_id=30461359&amp;sub=SUB470000" TargetMode="External"/><Relationship Id="rId201" Type="http://schemas.openxmlformats.org/officeDocument/2006/relationships/hyperlink" Target="http://online.prg.kz/doc/lawyer/?doc_id=30443284&amp;sub=SUB20000" TargetMode="External"/><Relationship Id="rId12" Type="http://schemas.openxmlformats.org/officeDocument/2006/relationships/hyperlink" Target="http://online.prg.kz/doc/lawyer/?doc_id=30087221&amp;sub=SUB120000" TargetMode="External"/><Relationship Id="rId17" Type="http://schemas.openxmlformats.org/officeDocument/2006/relationships/hyperlink" Target="http://online.prg.kz/doc/lawyer/?doc_id=30087221&amp;sub=SUB470000" TargetMode="External"/><Relationship Id="rId33" Type="http://schemas.openxmlformats.org/officeDocument/2006/relationships/hyperlink" Target="http://online.prg.kz/doc/lawyer/?doc_id=30447928&amp;sub=SUB600" TargetMode="External"/><Relationship Id="rId38" Type="http://schemas.openxmlformats.org/officeDocument/2006/relationships/hyperlink" Target="http://online.prg.kz/doc/lawyer/?doc_id=30443284&amp;sub=SUB600" TargetMode="External"/><Relationship Id="rId59" Type="http://schemas.openxmlformats.org/officeDocument/2006/relationships/hyperlink" Target="http://online.prg.kz/doc/lawyer/?doc_id=30369330&amp;sub=SUB1400" TargetMode="External"/><Relationship Id="rId103" Type="http://schemas.openxmlformats.org/officeDocument/2006/relationships/hyperlink" Target="http://online.prg.kz/doc/lawyer/?doc_id=30112974&amp;sub=SUB0" TargetMode="External"/><Relationship Id="rId108" Type="http://schemas.openxmlformats.org/officeDocument/2006/relationships/hyperlink" Target="http://online.prg.kz/doc/lawyer/?doc_id=30106189&amp;sub=SUB0" TargetMode="External"/><Relationship Id="rId124" Type="http://schemas.openxmlformats.org/officeDocument/2006/relationships/hyperlink" Target="http://online.prg.kz/doc/lawyer/?doc_id=30396140&amp;sub=SUB0" TargetMode="External"/><Relationship Id="rId129" Type="http://schemas.openxmlformats.org/officeDocument/2006/relationships/hyperlink" Target="http://online.prg.kz/doc/lawyer/?doc_id=30113267&amp;sub=SUB0" TargetMode="External"/><Relationship Id="rId54" Type="http://schemas.openxmlformats.org/officeDocument/2006/relationships/hyperlink" Target="http://online.prg.kz/doc/lawyer/?doc_id=30188822&amp;sub=SUB0" TargetMode="External"/><Relationship Id="rId70" Type="http://schemas.openxmlformats.org/officeDocument/2006/relationships/hyperlink" Target="http://online.prg.kz/doc/lawyer/?doc_id=30169068&amp;sub=SUB0" TargetMode="External"/><Relationship Id="rId75" Type="http://schemas.openxmlformats.org/officeDocument/2006/relationships/hyperlink" Target="http://online.prg.kz/doc/lawyer/?doc_id=30448331&amp;sub=SUB0" TargetMode="External"/><Relationship Id="rId91" Type="http://schemas.openxmlformats.org/officeDocument/2006/relationships/hyperlink" Target="http://online.prg.kz/doc/lawyer/?doc_id=30119271&amp;sub=SUB0" TargetMode="External"/><Relationship Id="rId96" Type="http://schemas.openxmlformats.org/officeDocument/2006/relationships/hyperlink" Target="http://online.prg.kz/doc/lawyer/?doc_id=30363879&amp;sub=SUB220000" TargetMode="External"/><Relationship Id="rId140" Type="http://schemas.openxmlformats.org/officeDocument/2006/relationships/hyperlink" Target="http://online.prg.kz/doc/lawyer/?doc_id=30107955&amp;sub=SUB0" TargetMode="External"/><Relationship Id="rId145" Type="http://schemas.openxmlformats.org/officeDocument/2006/relationships/hyperlink" Target="http://online.prg.kz/doc/lawyer/?doc_id=30461377&amp;sub=SUB320000" TargetMode="External"/><Relationship Id="rId161" Type="http://schemas.openxmlformats.org/officeDocument/2006/relationships/hyperlink" Target="http://online.prg.kz/doc/lawyer/?doc_id=30108940&amp;sub=SUB1300" TargetMode="External"/><Relationship Id="rId166" Type="http://schemas.openxmlformats.org/officeDocument/2006/relationships/hyperlink" Target="http://online.prg.kz/doc/lawyer/?doc_id=30110098&amp;sub=SUB0" TargetMode="External"/><Relationship Id="rId182" Type="http://schemas.openxmlformats.org/officeDocument/2006/relationships/hyperlink" Target="http://online.prg.kz/doc/lawyer/?doc_id=30519730&amp;sub=SUB0" TargetMode="External"/><Relationship Id="rId187" Type="http://schemas.openxmlformats.org/officeDocument/2006/relationships/hyperlink" Target="http://online.prg.kz/doc/lawyer/?doc_id=30452749&amp;sub=SUB420500" TargetMode="External"/><Relationship Id="rId217" Type="http://schemas.openxmlformats.org/officeDocument/2006/relationships/hyperlink" Target="http://online.prg.kz/doc/lawyer/?doc_id=1008127&amp;sub=SUB0" TargetMode="External"/><Relationship Id="rId1" Type="http://schemas.openxmlformats.org/officeDocument/2006/relationships/styles" Target="styles.xml"/><Relationship Id="rId6" Type="http://schemas.openxmlformats.org/officeDocument/2006/relationships/hyperlink" Target="http://online.prg.kz/doc/lawyer/?doc_id=30618157&amp;sub=SUB0" TargetMode="External"/><Relationship Id="rId212" Type="http://schemas.openxmlformats.org/officeDocument/2006/relationships/hyperlink" Target="http://online.prg.kz/doc/lawyer/?doc_id=30562564&amp;sub=SUB490000" TargetMode="External"/><Relationship Id="rId23" Type="http://schemas.openxmlformats.org/officeDocument/2006/relationships/hyperlink" Target="http://online.prg.kz/doc/lawyer/?doc_id=30097796&amp;sub=SUB0" TargetMode="External"/><Relationship Id="rId28" Type="http://schemas.openxmlformats.org/officeDocument/2006/relationships/hyperlink" Target="http://online.prg.kz/doc/lawyer/?doc_id=30108027&amp;sub=SUB7" TargetMode="External"/><Relationship Id="rId49" Type="http://schemas.openxmlformats.org/officeDocument/2006/relationships/hyperlink" Target="http://online.prg.kz/doc/lawyer/?doc_id=30414384&amp;sub=SUB0" TargetMode="External"/><Relationship Id="rId114" Type="http://schemas.openxmlformats.org/officeDocument/2006/relationships/hyperlink" Target="http://online.prg.kz/doc/lawyer/?doc_id=30548884&amp;sub=SUB0" TargetMode="External"/><Relationship Id="rId119" Type="http://schemas.openxmlformats.org/officeDocument/2006/relationships/hyperlink" Target="http://online.prg.kz/doc/lawyer/?doc_id=30369332&amp;sub=SUB300" TargetMode="External"/><Relationship Id="rId44" Type="http://schemas.openxmlformats.org/officeDocument/2006/relationships/hyperlink" Target="http://online.prg.kz/doc/lawyer/?doc_id=30560032&amp;sub=SUB150000" TargetMode="External"/><Relationship Id="rId60" Type="http://schemas.openxmlformats.org/officeDocument/2006/relationships/hyperlink" Target="http://online.prg.kz/doc/lawyer/?doc_id=30384647&amp;sub=SUB120006" TargetMode="External"/><Relationship Id="rId65" Type="http://schemas.openxmlformats.org/officeDocument/2006/relationships/hyperlink" Target="http://online.prg.kz/doc/lawyer/?doc_id=30169054&amp;sub=SUB0" TargetMode="External"/><Relationship Id="rId81" Type="http://schemas.openxmlformats.org/officeDocument/2006/relationships/hyperlink" Target="http://online.prg.kz/doc/lawyer/?doc_id=30109562&amp;sub=SUB0" TargetMode="External"/><Relationship Id="rId86" Type="http://schemas.openxmlformats.org/officeDocument/2006/relationships/hyperlink" Target="http://online.prg.kz/doc/lawyer/?doc_id=30109298&amp;sub=SUB0" TargetMode="External"/><Relationship Id="rId130" Type="http://schemas.openxmlformats.org/officeDocument/2006/relationships/hyperlink" Target="http://online.prg.kz/doc/lawyer/?doc_id=30112577&amp;sub=SUB0" TargetMode="External"/><Relationship Id="rId135" Type="http://schemas.openxmlformats.org/officeDocument/2006/relationships/hyperlink" Target="http://online.prg.kz/doc/lawyer/?doc_id=30143127&amp;sub=SUB0" TargetMode="External"/><Relationship Id="rId151" Type="http://schemas.openxmlformats.org/officeDocument/2006/relationships/hyperlink" Target="http://online.prg.kz/doc/lawyer/?doc_id=30565746&amp;sub=SUB2400" TargetMode="External"/><Relationship Id="rId156" Type="http://schemas.openxmlformats.org/officeDocument/2006/relationships/hyperlink" Target="http://online.prg.kz/doc/lawyer/?doc_id=30107003&amp;sub=SUB0" TargetMode="External"/><Relationship Id="rId177" Type="http://schemas.openxmlformats.org/officeDocument/2006/relationships/hyperlink" Target="http://online.prg.kz/doc/lawyer/?doc_id=30443284&amp;sub=SUB603" TargetMode="External"/><Relationship Id="rId198" Type="http://schemas.openxmlformats.org/officeDocument/2006/relationships/hyperlink" Target="http://online.prg.kz/doc/lawyer/?doc_id=30366217&amp;sub=SUB4690000" TargetMode="External"/><Relationship Id="rId172" Type="http://schemas.openxmlformats.org/officeDocument/2006/relationships/hyperlink" Target="http://online.prg.kz/doc/lawyer/?doc_id=30120370&amp;sub=SUB0" TargetMode="External"/><Relationship Id="rId193" Type="http://schemas.openxmlformats.org/officeDocument/2006/relationships/hyperlink" Target="http://online.prg.kz/doc/lawyer/?doc_id=30087221&amp;sub=SUB190000" TargetMode="External"/><Relationship Id="rId202" Type="http://schemas.openxmlformats.org/officeDocument/2006/relationships/hyperlink" Target="http://online.prg.kz/doc/lawyer/?doc_id=30452749&amp;sub=SUB450000" TargetMode="External"/><Relationship Id="rId207" Type="http://schemas.openxmlformats.org/officeDocument/2006/relationships/hyperlink" Target="http://online.prg.kz/doc/lawyer/?doc_id=30455881&amp;sub=SUB0" TargetMode="External"/><Relationship Id="rId13" Type="http://schemas.openxmlformats.org/officeDocument/2006/relationships/hyperlink" Target="http://online.prg.kz/doc/lawyer/?doc_id=30087221&amp;sub=SUB380000" TargetMode="External"/><Relationship Id="rId18" Type="http://schemas.openxmlformats.org/officeDocument/2006/relationships/hyperlink" Target="http://online.prg.kz/doc/lawyer/?doc_id=30087221&amp;sub=SUB470000" TargetMode="External"/><Relationship Id="rId39" Type="http://schemas.openxmlformats.org/officeDocument/2006/relationships/hyperlink" Target="http://online.prg.kz/doc/lawyer/?doc_id=30443284&amp;sub=SUB20000" TargetMode="External"/><Relationship Id="rId109" Type="http://schemas.openxmlformats.org/officeDocument/2006/relationships/hyperlink" Target="http://online.prg.kz/doc/lawyer/?doc_id=30112254&amp;sub=SUB0" TargetMode="External"/><Relationship Id="rId34" Type="http://schemas.openxmlformats.org/officeDocument/2006/relationships/hyperlink" Target="http://online.prg.kz/doc/lawyer/?doc_id=30447932&amp;sub=SUB0" TargetMode="External"/><Relationship Id="rId50" Type="http://schemas.openxmlformats.org/officeDocument/2006/relationships/hyperlink" Target="http://online.prg.kz/doc/lawyer/?doc_id=30445262&amp;sub=SUB600" TargetMode="External"/><Relationship Id="rId55" Type="http://schemas.openxmlformats.org/officeDocument/2006/relationships/hyperlink" Target="http://online.prg.kz/doc/lawyer/?doc_id=30555245&amp;sub=SUB0" TargetMode="External"/><Relationship Id="rId76" Type="http://schemas.openxmlformats.org/officeDocument/2006/relationships/hyperlink" Target="http://online.prg.kz/doc/lawyer/?doc_id=30454717&amp;sub=SUB140000" TargetMode="External"/><Relationship Id="rId97" Type="http://schemas.openxmlformats.org/officeDocument/2006/relationships/hyperlink" Target="http://online.prg.kz/doc/lawyer/?doc_id=30148714&amp;sub=SUB0" TargetMode="External"/><Relationship Id="rId104" Type="http://schemas.openxmlformats.org/officeDocument/2006/relationships/hyperlink" Target="http://online.prg.kz/doc/lawyer/?doc_id=30111396&amp;sub=SUB0" TargetMode="External"/><Relationship Id="rId120" Type="http://schemas.openxmlformats.org/officeDocument/2006/relationships/hyperlink" Target="http://online.prg.kz/doc/lawyer/?doc_id=30396110&amp;sub=SUB0" TargetMode="External"/><Relationship Id="rId125" Type="http://schemas.openxmlformats.org/officeDocument/2006/relationships/hyperlink" Target="http://online.prg.kz/doc/lawyer/?doc_id=30106256&amp;sub=SUB0" TargetMode="External"/><Relationship Id="rId141" Type="http://schemas.openxmlformats.org/officeDocument/2006/relationships/hyperlink" Target="http://online.prg.kz/doc/lawyer/?doc_id=30384404&amp;sub=SUB1700" TargetMode="External"/><Relationship Id="rId146" Type="http://schemas.openxmlformats.org/officeDocument/2006/relationships/hyperlink" Target="http://online.prg.kz/doc/lawyer/?doc_id=1003931&amp;sub=SUB30060100" TargetMode="External"/><Relationship Id="rId167" Type="http://schemas.openxmlformats.org/officeDocument/2006/relationships/hyperlink" Target="http://online.prg.kz/doc/lawyer/?doc_id=30110098&amp;sub=SUB0" TargetMode="External"/><Relationship Id="rId188" Type="http://schemas.openxmlformats.org/officeDocument/2006/relationships/hyperlink" Target="http://online.prg.kz/doc/lawyer/?doc_id=30447928&amp;sub=SUB42" TargetMode="External"/><Relationship Id="rId7" Type="http://schemas.openxmlformats.org/officeDocument/2006/relationships/hyperlink" Target="http://online.prg.kz/doc/lawyer/?doc_id=30087221&amp;sub=SUB10000" TargetMode="External"/><Relationship Id="rId71" Type="http://schemas.openxmlformats.org/officeDocument/2006/relationships/hyperlink" Target="http://online.prg.kz/doc/lawyer/?doc_id=30169076&amp;sub=SUB0" TargetMode="External"/><Relationship Id="rId92" Type="http://schemas.openxmlformats.org/officeDocument/2006/relationships/hyperlink" Target="http://online.prg.kz/doc/lawyer/?doc_id=30119427&amp;sub=SUB0" TargetMode="External"/><Relationship Id="rId162" Type="http://schemas.openxmlformats.org/officeDocument/2006/relationships/hyperlink" Target="http://online.prg.kz/doc/lawyer/?doc_id=30195647&amp;sub=SUB0" TargetMode="External"/><Relationship Id="rId183" Type="http://schemas.openxmlformats.org/officeDocument/2006/relationships/hyperlink" Target="http://online.prg.kz/doc/lawyer/?doc_id=30519730&amp;sub=SUB0" TargetMode="External"/><Relationship Id="rId213" Type="http://schemas.openxmlformats.org/officeDocument/2006/relationships/hyperlink" Target="http://online.prg.kz/doc/lawyer/?doc_id=1021682&amp;sub=SUB520000" TargetMode="External"/><Relationship Id="rId218" Type="http://schemas.openxmlformats.org/officeDocument/2006/relationships/hyperlink" Target="http://online.prg.kz/doc/lawyer/?doc_id=30101957&amp;sub=SUB0" TargetMode="External"/><Relationship Id="rId2" Type="http://schemas.openxmlformats.org/officeDocument/2006/relationships/settings" Target="settings.xml"/><Relationship Id="rId29" Type="http://schemas.openxmlformats.org/officeDocument/2006/relationships/hyperlink" Target="http://online.prg.kz/doc/lawyer/?doc_id=30107920&amp;sub=SUB0" TargetMode="External"/><Relationship Id="rId24" Type="http://schemas.openxmlformats.org/officeDocument/2006/relationships/hyperlink" Target="http://online.prg.kz/doc/lawyer/?doc_id=1022778&amp;sub=SUB0" TargetMode="External"/><Relationship Id="rId40" Type="http://schemas.openxmlformats.org/officeDocument/2006/relationships/hyperlink" Target="http://online.prg.kz/doc/lawyer/?doc_id=30452749&amp;sub=SUB100000" TargetMode="External"/><Relationship Id="rId45" Type="http://schemas.openxmlformats.org/officeDocument/2006/relationships/hyperlink" Target="http://online.prg.kz/doc/lawyer/?doc_id=30443284&amp;sub=SUB602" TargetMode="External"/><Relationship Id="rId66" Type="http://schemas.openxmlformats.org/officeDocument/2006/relationships/hyperlink" Target="http://online.prg.kz/doc/lawyer/?doc_id=30169057&amp;sub=SUB0" TargetMode="External"/><Relationship Id="rId87" Type="http://schemas.openxmlformats.org/officeDocument/2006/relationships/hyperlink" Target="http://online.prg.kz/doc/lawyer/?doc_id=30159044&amp;sub=SUB0" TargetMode="External"/><Relationship Id="rId110" Type="http://schemas.openxmlformats.org/officeDocument/2006/relationships/hyperlink" Target="http://online.prg.kz/doc/lawyer/?doc_id=30455695&amp;sub=SUB1000" TargetMode="External"/><Relationship Id="rId115" Type="http://schemas.openxmlformats.org/officeDocument/2006/relationships/hyperlink" Target="http://online.prg.kz/doc/lawyer/?doc_id=30548884&amp;sub=SUB0" TargetMode="External"/><Relationship Id="rId131" Type="http://schemas.openxmlformats.org/officeDocument/2006/relationships/hyperlink" Target="http://online.prg.kz/doc/lawyer/?doc_id=30106493&amp;sub=SUB0" TargetMode="External"/><Relationship Id="rId136" Type="http://schemas.openxmlformats.org/officeDocument/2006/relationships/hyperlink" Target="http://online.prg.kz/doc/lawyer/?doc_id=30107442&amp;sub=SUB0" TargetMode="External"/><Relationship Id="rId157" Type="http://schemas.openxmlformats.org/officeDocument/2006/relationships/hyperlink" Target="http://online.prg.kz/doc/lawyer/?doc_id=30107003&amp;sub=SUB0" TargetMode="External"/><Relationship Id="rId178" Type="http://schemas.openxmlformats.org/officeDocument/2006/relationships/hyperlink" Target="http://online.prg.kz/doc/lawyer/?doc_id=30443284&amp;sub=SUB20000" TargetMode="External"/><Relationship Id="rId61" Type="http://schemas.openxmlformats.org/officeDocument/2006/relationships/hyperlink" Target="http://online.prg.kz/doc/lawyer/?doc_id=30152998&amp;sub=SUB0" TargetMode="External"/><Relationship Id="rId82" Type="http://schemas.openxmlformats.org/officeDocument/2006/relationships/hyperlink" Target="http://online.prg.kz/doc/lawyer/?doc_id=30120815&amp;sub=SUB0" TargetMode="External"/><Relationship Id="rId152" Type="http://schemas.openxmlformats.org/officeDocument/2006/relationships/hyperlink" Target="http://online.prg.kz/doc/lawyer/?doc_id=30565768&amp;sub=SUB0" TargetMode="External"/><Relationship Id="rId173" Type="http://schemas.openxmlformats.org/officeDocument/2006/relationships/hyperlink" Target="http://online.prg.kz/doc/lawyer/?doc_id=30120344&amp;sub=SUB0" TargetMode="External"/><Relationship Id="rId194" Type="http://schemas.openxmlformats.org/officeDocument/2006/relationships/hyperlink" Target="http://online.prg.kz/doc/lawyer/?doc_id=30367546&amp;sub=SUB13300" TargetMode="External"/><Relationship Id="rId199" Type="http://schemas.openxmlformats.org/officeDocument/2006/relationships/hyperlink" Target="http://online.prg.kz/doc/lawyer/?doc_id=30366217&amp;sub=SUB4710000" TargetMode="External"/><Relationship Id="rId203" Type="http://schemas.openxmlformats.org/officeDocument/2006/relationships/hyperlink" Target="http://online.prg.kz/doc/lawyer/?doc_id=1013921&amp;sub=SUB0" TargetMode="External"/><Relationship Id="rId208" Type="http://schemas.openxmlformats.org/officeDocument/2006/relationships/hyperlink" Target="http://online.prg.kz/doc/lawyer/?doc_id=30384404&amp;sub=SUB1700" TargetMode="External"/><Relationship Id="rId19" Type="http://schemas.openxmlformats.org/officeDocument/2006/relationships/hyperlink" Target="http://online.prg.kz/doc/lawyer/?doc_id=30087221&amp;sub=SUB500000" TargetMode="External"/><Relationship Id="rId14" Type="http://schemas.openxmlformats.org/officeDocument/2006/relationships/hyperlink" Target="http://online.prg.kz/doc/lawyer/?doc_id=30087221&amp;sub=SUB380000" TargetMode="External"/><Relationship Id="rId30" Type="http://schemas.openxmlformats.org/officeDocument/2006/relationships/hyperlink" Target="http://online.prg.kz/doc/lawyer/?doc_id=1051267&amp;sub=SUB0" TargetMode="External"/><Relationship Id="rId35" Type="http://schemas.openxmlformats.org/officeDocument/2006/relationships/hyperlink" Target="http://online.prg.kz/doc/lawyer/?doc_id=30488065&amp;sub=SUB90000" TargetMode="External"/><Relationship Id="rId56" Type="http://schemas.openxmlformats.org/officeDocument/2006/relationships/hyperlink" Target="http://online.prg.kz/doc/lawyer/?doc_id=30152998&amp;sub=SUB0" TargetMode="External"/><Relationship Id="rId77" Type="http://schemas.openxmlformats.org/officeDocument/2006/relationships/hyperlink" Target="http://online.prg.kz/doc/lawyer/?doc_id=30107920&amp;sub=SUB0" TargetMode="External"/><Relationship Id="rId100" Type="http://schemas.openxmlformats.org/officeDocument/2006/relationships/hyperlink" Target="http://online.prg.kz/doc/lawyer/?doc_id=30118818&amp;sub=SUB230000" TargetMode="External"/><Relationship Id="rId105" Type="http://schemas.openxmlformats.org/officeDocument/2006/relationships/hyperlink" Target="http://online.prg.kz/doc/lawyer/?doc_id=30121991&amp;sub=SUB0" TargetMode="External"/><Relationship Id="rId126" Type="http://schemas.openxmlformats.org/officeDocument/2006/relationships/hyperlink" Target="http://online.prg.kz/doc/lawyer/?doc_id=30106259&amp;sub=SUB0" TargetMode="External"/><Relationship Id="rId147" Type="http://schemas.openxmlformats.org/officeDocument/2006/relationships/hyperlink" Target="http://online.prg.kz/doc/lawyer/?doc_id=30384393&amp;sub=SUB900" TargetMode="External"/><Relationship Id="rId168" Type="http://schemas.openxmlformats.org/officeDocument/2006/relationships/hyperlink" Target="http://online.prg.kz/doc/lawyer/?doc_id=30448496&amp;sub=SUB5900" TargetMode="External"/><Relationship Id="rId8" Type="http://schemas.openxmlformats.org/officeDocument/2006/relationships/hyperlink" Target="http://online.prg.kz/doc/lawyer/?doc_id=30087221&amp;sub=SUB10000" TargetMode="External"/><Relationship Id="rId51" Type="http://schemas.openxmlformats.org/officeDocument/2006/relationships/hyperlink" Target="http://online.prg.kz/doc/lawyer/?doc_id=30445531&amp;sub=SUB120000" TargetMode="External"/><Relationship Id="rId72" Type="http://schemas.openxmlformats.org/officeDocument/2006/relationships/hyperlink" Target="http://online.prg.kz/doc/lawyer/?doc_id=30169079&amp;sub=SUB0" TargetMode="External"/><Relationship Id="rId93" Type="http://schemas.openxmlformats.org/officeDocument/2006/relationships/hyperlink" Target="http://online.prg.kz/doc/lawyer/?doc_id=30152820&amp;sub=SUB0" TargetMode="External"/><Relationship Id="rId98" Type="http://schemas.openxmlformats.org/officeDocument/2006/relationships/hyperlink" Target="http://online.prg.kz/doc/lawyer/?doc_id=30406726&amp;sub=SUB0" TargetMode="External"/><Relationship Id="rId121" Type="http://schemas.openxmlformats.org/officeDocument/2006/relationships/hyperlink" Target="http://online.prg.kz/doc/lawyer/?doc_id=30396122&amp;sub=SUB0" TargetMode="External"/><Relationship Id="rId142" Type="http://schemas.openxmlformats.org/officeDocument/2006/relationships/hyperlink" Target="http://online.prg.kz/doc/lawyer/?doc_id=30384647&amp;sub=SUB320000" TargetMode="External"/><Relationship Id="rId163" Type="http://schemas.openxmlformats.org/officeDocument/2006/relationships/hyperlink" Target="http://online.prg.kz/doc/lawyer/?doc_id=30110098&amp;sub=SUB0" TargetMode="External"/><Relationship Id="rId184" Type="http://schemas.openxmlformats.org/officeDocument/2006/relationships/hyperlink" Target="http://online.prg.kz/doc/lawyer/?doc_id=30187464&amp;sub=SUB20" TargetMode="External"/><Relationship Id="rId189" Type="http://schemas.openxmlformats.org/officeDocument/2006/relationships/hyperlink" Target="http://online.prg.kz/doc/lawyer/?doc_id=30447932&amp;sub=SUB0"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online.prg.kz/doc/lawyer/?doc_id=1006061&amp;sub=SUB90000" TargetMode="External"/><Relationship Id="rId25" Type="http://schemas.openxmlformats.org/officeDocument/2006/relationships/hyperlink" Target="http://online.prg.kz/doc/lawyer/?doc_id=1041467&amp;sub=SUB0" TargetMode="External"/><Relationship Id="rId46" Type="http://schemas.openxmlformats.org/officeDocument/2006/relationships/hyperlink" Target="http://online.prg.kz/doc/lawyer/?doc_id=30443284&amp;sub=SUB20000" TargetMode="External"/><Relationship Id="rId67" Type="http://schemas.openxmlformats.org/officeDocument/2006/relationships/hyperlink" Target="http://online.prg.kz/doc/lawyer/?doc_id=30169058&amp;sub=SUB0" TargetMode="External"/><Relationship Id="rId116" Type="http://schemas.openxmlformats.org/officeDocument/2006/relationships/hyperlink" Target="http://online.prg.kz/doc/lawyer/?doc_id=30369332&amp;sub=SUB300" TargetMode="External"/><Relationship Id="rId137" Type="http://schemas.openxmlformats.org/officeDocument/2006/relationships/hyperlink" Target="http://online.prg.kz/doc/lawyer/?doc_id=30107431&amp;sub=SUB0" TargetMode="External"/><Relationship Id="rId158" Type="http://schemas.openxmlformats.org/officeDocument/2006/relationships/hyperlink" Target="http://online.prg.kz/doc/lawyer/?doc_id=30107003&amp;sub=SUB0" TargetMode="External"/><Relationship Id="rId20" Type="http://schemas.openxmlformats.org/officeDocument/2006/relationships/hyperlink" Target="http://online.prg.kz/doc/lawyer/?doc_id=30087221&amp;sub=SUB500000" TargetMode="External"/><Relationship Id="rId41" Type="http://schemas.openxmlformats.org/officeDocument/2006/relationships/hyperlink" Target="http://online.prg.kz/doc/lawyer/?doc_id=30087221&amp;sub=SUB320000" TargetMode="External"/><Relationship Id="rId62" Type="http://schemas.openxmlformats.org/officeDocument/2006/relationships/hyperlink" Target="http://online.prg.kz/doc/lawyer/?doc_id=30113577&amp;sub=SUB0" TargetMode="External"/><Relationship Id="rId83" Type="http://schemas.openxmlformats.org/officeDocument/2006/relationships/hyperlink" Target="http://online.prg.kz/doc/lawyer/?doc_id=30108165&amp;sub=SUB0" TargetMode="External"/><Relationship Id="rId88" Type="http://schemas.openxmlformats.org/officeDocument/2006/relationships/hyperlink" Target="http://online.prg.kz/doc/lawyer/?doc_id=30166999&amp;sub=SUB0" TargetMode="External"/><Relationship Id="rId111" Type="http://schemas.openxmlformats.org/officeDocument/2006/relationships/hyperlink" Target="http://online.prg.kz/doc/lawyer/?doc_id=30456673&amp;sub=SUB260000" TargetMode="External"/><Relationship Id="rId132" Type="http://schemas.openxmlformats.org/officeDocument/2006/relationships/hyperlink" Target="http://online.prg.kz/doc/lawyer/?doc_id=30111636&amp;sub=SUB0" TargetMode="External"/><Relationship Id="rId153" Type="http://schemas.openxmlformats.org/officeDocument/2006/relationships/hyperlink" Target="http://online.prg.kz/doc/lawyer/?doc_id=30107003&amp;sub=SUB0" TargetMode="External"/><Relationship Id="rId174" Type="http://schemas.openxmlformats.org/officeDocument/2006/relationships/hyperlink" Target="http://online.prg.kz/doc/lawyer/?doc_id=30120351&amp;sub=SUB0" TargetMode="External"/><Relationship Id="rId179" Type="http://schemas.openxmlformats.org/officeDocument/2006/relationships/hyperlink" Target="http://online.prg.kz/doc/lawyer/?doc_id=30452749&amp;sub=SUB370000" TargetMode="External"/><Relationship Id="rId195" Type="http://schemas.openxmlformats.org/officeDocument/2006/relationships/hyperlink" Target="http://online.prg.kz/doc/lawyer/?doc_id=30367904&amp;sub=SUB440000" TargetMode="External"/><Relationship Id="rId209" Type="http://schemas.openxmlformats.org/officeDocument/2006/relationships/hyperlink" Target="http://online.prg.kz/doc/lawyer/?doc_id=30560424&amp;sub=SUB48" TargetMode="External"/><Relationship Id="rId190" Type="http://schemas.openxmlformats.org/officeDocument/2006/relationships/hyperlink" Target="http://online.prg.kz/doc/lawyer/?doc_id=30488065&amp;sub=SUB420000" TargetMode="External"/><Relationship Id="rId204" Type="http://schemas.openxmlformats.org/officeDocument/2006/relationships/hyperlink" Target="http://online.prg.kz/doc/lawyer/?doc_id=30451148&amp;sub=SUB2247" TargetMode="External"/><Relationship Id="rId220" Type="http://schemas.openxmlformats.org/officeDocument/2006/relationships/theme" Target="theme/theme1.xml"/><Relationship Id="rId15" Type="http://schemas.openxmlformats.org/officeDocument/2006/relationships/hyperlink" Target="http://online.prg.kz/doc/lawyer/?doc_id=30087221&amp;sub=SUB420000" TargetMode="External"/><Relationship Id="rId36" Type="http://schemas.openxmlformats.org/officeDocument/2006/relationships/hyperlink" Target="http://online.prg.kz/doc/lawyer/?doc_id=30085891&amp;sub=SUB90200" TargetMode="External"/><Relationship Id="rId57" Type="http://schemas.openxmlformats.org/officeDocument/2006/relationships/hyperlink" Target="http://online.prg.kz/doc/lawyer/?doc_id=30152998&amp;sub=SUB0" TargetMode="External"/><Relationship Id="rId106" Type="http://schemas.openxmlformats.org/officeDocument/2006/relationships/hyperlink" Target="http://online.prg.kz/doc/lawyer/?doc_id=1021432&amp;sub=SUB0" TargetMode="External"/><Relationship Id="rId127" Type="http://schemas.openxmlformats.org/officeDocument/2006/relationships/hyperlink" Target="http://online.prg.kz/doc/lawyer/?doc_id=30105227&amp;sub=SUB0" TargetMode="External"/><Relationship Id="rId10" Type="http://schemas.openxmlformats.org/officeDocument/2006/relationships/hyperlink" Target="http://online.prg.kz/doc/lawyer/?doc_id=30087221&amp;sub=SUB50000" TargetMode="External"/><Relationship Id="rId31" Type="http://schemas.openxmlformats.org/officeDocument/2006/relationships/hyperlink" Target="http://online.prg.kz/doc/lawyer/?doc_id=30208350&amp;sub=SUB0" TargetMode="External"/><Relationship Id="rId52" Type="http://schemas.openxmlformats.org/officeDocument/2006/relationships/hyperlink" Target="http://online.prg.kz/doc/lawyer/?doc_id=30152998&amp;sub=SUB0" TargetMode="External"/><Relationship Id="rId73" Type="http://schemas.openxmlformats.org/officeDocument/2006/relationships/hyperlink" Target="http://online.prg.kz/doc/lawyer/?doc_id=30169087&amp;sub=SUB0" TargetMode="External"/><Relationship Id="rId78" Type="http://schemas.openxmlformats.org/officeDocument/2006/relationships/hyperlink" Target="http://online.prg.kz/doc/lawyer/?doc_id=30121467&amp;sub=SUB0" TargetMode="External"/><Relationship Id="rId94" Type="http://schemas.openxmlformats.org/officeDocument/2006/relationships/hyperlink" Target="http://online.prg.kz/doc/lawyer/?doc_id=30362129&amp;sub=SUB600" TargetMode="External"/><Relationship Id="rId99" Type="http://schemas.openxmlformats.org/officeDocument/2006/relationships/hyperlink" Target="http://online.prg.kz/doc/lawyer/?doc_id=30118682&amp;sub=SUB5000" TargetMode="External"/><Relationship Id="rId101" Type="http://schemas.openxmlformats.org/officeDocument/2006/relationships/hyperlink" Target="http://online.prg.kz/doc/lawyer/?doc_id=30106207&amp;sub=SUB100" TargetMode="External"/><Relationship Id="rId122" Type="http://schemas.openxmlformats.org/officeDocument/2006/relationships/hyperlink" Target="http://online.prg.kz/doc/lawyer/?doc_id=30396124&amp;sub=SUB0" TargetMode="External"/><Relationship Id="rId143" Type="http://schemas.openxmlformats.org/officeDocument/2006/relationships/hyperlink" Target="http://online.prg.kz/doc/lawyer/?doc_id=30451148&amp;sub=SUB2200" TargetMode="External"/><Relationship Id="rId148" Type="http://schemas.openxmlformats.org/officeDocument/2006/relationships/hyperlink" Target="http://online.prg.kz/doc/lawyer/?doc_id=30451148&amp;sub=SUB2200" TargetMode="External"/><Relationship Id="rId164" Type="http://schemas.openxmlformats.org/officeDocument/2006/relationships/hyperlink" Target="http://online.prg.kz/doc/lawyer/?doc_id=30455695&amp;sub=SUB33" TargetMode="External"/><Relationship Id="rId169" Type="http://schemas.openxmlformats.org/officeDocument/2006/relationships/hyperlink" Target="http://online.prg.kz/doc/lawyer/?doc_id=30448996&amp;sub=SUB330004" TargetMode="External"/><Relationship Id="rId185" Type="http://schemas.openxmlformats.org/officeDocument/2006/relationships/hyperlink" Target="http://online.prg.kz/doc/lawyer/?doc_id=30443284&amp;sub=SUB604" TargetMode="External"/><Relationship Id="rId4" Type="http://schemas.openxmlformats.org/officeDocument/2006/relationships/hyperlink" Target="http://online.prg.kz/doc/lawyer/?doc_id=30087222&amp;sub=SUB0" TargetMode="External"/><Relationship Id="rId9" Type="http://schemas.openxmlformats.org/officeDocument/2006/relationships/hyperlink" Target="http://online.prg.kz/doc/lawyer/?doc_id=30087221&amp;sub=SUB50000" TargetMode="External"/><Relationship Id="rId180" Type="http://schemas.openxmlformats.org/officeDocument/2006/relationships/hyperlink" Target="http://online.prg.kz/doc/lawyer/?doc_id=30414383&amp;sub=SUB400" TargetMode="External"/><Relationship Id="rId210" Type="http://schemas.openxmlformats.org/officeDocument/2006/relationships/hyperlink" Target="http://online.prg.kz/doc/lawyer/?doc_id=30560032&amp;sub=SUB160000" TargetMode="External"/><Relationship Id="rId215" Type="http://schemas.openxmlformats.org/officeDocument/2006/relationships/hyperlink" Target="http://online.prg.kz/doc/lawyer/?doc_id=1008032&amp;sub=SUB1900000" TargetMode="External"/><Relationship Id="rId26" Type="http://schemas.openxmlformats.org/officeDocument/2006/relationships/hyperlink" Target="http://online.prg.kz/doc/lawyer/?doc_id=1005800&amp;sub=SUB1" TargetMode="External"/><Relationship Id="rId47" Type="http://schemas.openxmlformats.org/officeDocument/2006/relationships/hyperlink" Target="http://online.prg.kz/doc/lawyer/?doc_id=30452749&amp;sub=SUB110026" TargetMode="External"/><Relationship Id="rId68" Type="http://schemas.openxmlformats.org/officeDocument/2006/relationships/hyperlink" Target="http://online.prg.kz/doc/lawyer/?doc_id=30169062&amp;sub=SUB0" TargetMode="External"/><Relationship Id="rId89" Type="http://schemas.openxmlformats.org/officeDocument/2006/relationships/hyperlink" Target="http://online.prg.kz/doc/lawyer/?doc_id=30159043&amp;sub=SUB0" TargetMode="External"/><Relationship Id="rId112" Type="http://schemas.openxmlformats.org/officeDocument/2006/relationships/hyperlink" Target="http://online.prg.kz/doc/lawyer/?doc_id=30560424&amp;sub=SUB26" TargetMode="External"/><Relationship Id="rId133" Type="http://schemas.openxmlformats.org/officeDocument/2006/relationships/hyperlink" Target="http://online.prg.kz/doc/lawyer/?doc_id=30118685&amp;sub=SUB0" TargetMode="External"/><Relationship Id="rId154" Type="http://schemas.openxmlformats.org/officeDocument/2006/relationships/hyperlink" Target="http://online.prg.kz/doc/lawyer/?doc_id=30107003&amp;sub=SUB0" TargetMode="External"/><Relationship Id="rId175" Type="http://schemas.openxmlformats.org/officeDocument/2006/relationships/hyperlink" Target="http://online.prg.kz/doc/lawyer/?doc_id=30425725&amp;sub=SUB0" TargetMode="External"/><Relationship Id="rId196" Type="http://schemas.openxmlformats.org/officeDocument/2006/relationships/hyperlink" Target="http://online.prg.kz/doc/lawyer/?doc_id=30519128&amp;sub=SUB700" TargetMode="External"/><Relationship Id="rId200" Type="http://schemas.openxmlformats.org/officeDocument/2006/relationships/hyperlink" Target="http://online.prg.kz/doc/lawyer/?doc_id=30443284&amp;sub=SUB605" TargetMode="External"/><Relationship Id="rId16" Type="http://schemas.openxmlformats.org/officeDocument/2006/relationships/hyperlink" Target="http://online.prg.kz/doc/lawyer/?doc_id=30087221&amp;sub=SUB420000" TargetMode="External"/><Relationship Id="rId37" Type="http://schemas.openxmlformats.org/officeDocument/2006/relationships/hyperlink" Target="http://online.prg.kz/doc/lawyer/?doc_id=30062018&amp;sub=SUB6010400" TargetMode="External"/><Relationship Id="rId58" Type="http://schemas.openxmlformats.org/officeDocument/2006/relationships/hyperlink" Target="http://online.prg.kz/doc/lawyer/?doc_id=30152998&amp;sub=SUB0" TargetMode="External"/><Relationship Id="rId79" Type="http://schemas.openxmlformats.org/officeDocument/2006/relationships/hyperlink" Target="http://online.prg.kz/doc/lawyer/?doc_id=30118733&amp;sub=SUB0" TargetMode="External"/><Relationship Id="rId102" Type="http://schemas.openxmlformats.org/officeDocument/2006/relationships/hyperlink" Target="http://online.prg.kz/doc/lawyer/?doc_id=30106207&amp;sub=SUB2" TargetMode="External"/><Relationship Id="rId123" Type="http://schemas.openxmlformats.org/officeDocument/2006/relationships/hyperlink" Target="http://online.prg.kz/doc/lawyer/?doc_id=30396130&amp;sub=SUB0" TargetMode="External"/><Relationship Id="rId144" Type="http://schemas.openxmlformats.org/officeDocument/2006/relationships/hyperlink" Target="http://online.prg.kz/doc/lawyer/?doc_id=30451168&amp;sub=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16878</Words>
  <Characters>96210</Characters>
  <Application>Microsoft Office Word</Application>
  <DocSecurity>0</DocSecurity>
  <Lines>801</Lines>
  <Paragraphs>225</Paragraphs>
  <ScaleCrop>false</ScaleCrop>
  <Company>Grizli777</Company>
  <LinksUpToDate>false</LinksUpToDate>
  <CharactersWithSpaces>112863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2010-05-04T12:27:00Z</dcterms:created>
  <dcterms:modified xsi:type="dcterms:W3CDTF">2010-05-04T12:28:00Z</dcterms:modified>
</cp:coreProperties>
</file>